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94B89" w14:textId="6759CFFA" w:rsidR="00675483" w:rsidRPr="00F43005" w:rsidRDefault="009569E6" w:rsidP="00F43005">
      <w:pPr>
        <w:pStyle w:val="Heading1"/>
        <w:spacing w:after="360"/>
      </w:pPr>
      <w:sdt>
        <w:sdtPr>
          <w:rPr>
            <w:b/>
          </w:rPr>
          <w:alias w:val="Title"/>
          <w:tag w:val=""/>
          <w:id w:val="-580370248"/>
          <w:lock w:val="sdtLocked"/>
          <w:placeholder>
            <w:docPart w:val="6696D219C8B4465DBFB508A2505A54BD"/>
          </w:placeholder>
          <w:dataBinding w:prefixMappings="xmlns:ns0='http://purl.org/dc/elements/1.1/' xmlns:ns1='http://schemas.openxmlformats.org/package/2006/metadata/core-properties' " w:xpath="/ns1:coreProperties[1]/ns0:title[1]" w:storeItemID="{6C3C8BC8-F283-45AE-878A-BAB7291924A1}"/>
          <w:text/>
        </w:sdtPr>
        <w:sdtEndPr/>
        <w:sdtContent>
          <w:r w:rsidR="005E6C77">
            <w:rPr>
              <w:b/>
            </w:rPr>
            <w:t>Draft update of the Environment and Health Protection Guidelines: Onsite Wastewater Management (Silver Book)</w:t>
          </w:r>
        </w:sdtContent>
      </w:sdt>
    </w:p>
    <w:p w14:paraId="77837632" w14:textId="03259373" w:rsidR="00042DB7" w:rsidRDefault="00DB2A91" w:rsidP="00042DB7">
      <w:pPr>
        <w:pStyle w:val="DocumentIntro"/>
      </w:pPr>
      <w:r>
        <w:t>Consultation Template</w:t>
      </w:r>
    </w:p>
    <w:p w14:paraId="6A76B53E" w14:textId="236B68A3" w:rsidR="00A26745" w:rsidRDefault="00DB2A91" w:rsidP="00A26745">
      <w:pPr>
        <w:rPr>
          <w:lang w:val="en"/>
        </w:rPr>
      </w:pPr>
      <w:bookmarkStart w:id="0" w:name="_Hlk94250349"/>
      <w:r>
        <w:rPr>
          <w:lang w:val="en"/>
        </w:rPr>
        <w:t xml:space="preserve">A draft update of the </w:t>
      </w:r>
      <w:r w:rsidR="00B86B04" w:rsidRPr="00B86B04">
        <w:rPr>
          <w:lang w:val="en"/>
        </w:rPr>
        <w:t>Environment and Health Protection Guidelines</w:t>
      </w:r>
      <w:r w:rsidR="008040D6">
        <w:rPr>
          <w:lang w:val="en"/>
        </w:rPr>
        <w:t>: Onsite Wastewater Management</w:t>
      </w:r>
      <w:r w:rsidR="00B86B04">
        <w:rPr>
          <w:lang w:val="en"/>
        </w:rPr>
        <w:t xml:space="preserve"> (EHP Guidelines)</w:t>
      </w:r>
      <w:r>
        <w:rPr>
          <w:lang w:val="en"/>
        </w:rPr>
        <w:t xml:space="preserve"> has been</w:t>
      </w:r>
      <w:r w:rsidRPr="00DB2A91">
        <w:rPr>
          <w:lang w:val="en"/>
        </w:rPr>
        <w:t xml:space="preserve"> developed under the guidance and direction of the NSW Office of Local Government</w:t>
      </w:r>
      <w:r>
        <w:rPr>
          <w:lang w:val="en"/>
        </w:rPr>
        <w:t xml:space="preserve"> (OLG)</w:t>
      </w:r>
      <w:r w:rsidRPr="00DB2A91">
        <w:rPr>
          <w:lang w:val="en"/>
        </w:rPr>
        <w:t xml:space="preserve">, NSW Health, the Department of Planning and Environment – Water (Town Water Risk Reduction Program) and </w:t>
      </w:r>
      <w:proofErr w:type="spellStart"/>
      <w:r w:rsidRPr="00DB2A91">
        <w:rPr>
          <w:lang w:val="en"/>
        </w:rPr>
        <w:t>WaterNSW</w:t>
      </w:r>
      <w:proofErr w:type="spellEnd"/>
      <w:r w:rsidRPr="00DB2A91">
        <w:rPr>
          <w:lang w:val="en"/>
        </w:rPr>
        <w:t>.</w:t>
      </w:r>
    </w:p>
    <w:p w14:paraId="084F0DD8" w14:textId="11B96386" w:rsidR="00DB2A91" w:rsidRDefault="00DB2A91" w:rsidP="00A26745">
      <w:pPr>
        <w:rPr>
          <w:lang w:val="en"/>
        </w:rPr>
      </w:pPr>
      <w:r>
        <w:rPr>
          <w:lang w:val="en"/>
        </w:rPr>
        <w:t>The Office of Local Government (OLG) is now seeking</w:t>
      </w:r>
      <w:r w:rsidRPr="00452C01">
        <w:rPr>
          <w:lang w:val="en"/>
        </w:rPr>
        <w:t xml:space="preserve"> comment on</w:t>
      </w:r>
      <w:r>
        <w:rPr>
          <w:lang w:val="en"/>
        </w:rPr>
        <w:t xml:space="preserve"> this draft update to ensure it is fit for purpose and addresses the key concerns and priorities identified by local councils and industry stakeholders during an earlier round of consultation.</w:t>
      </w:r>
    </w:p>
    <w:p w14:paraId="1FE7B6B6" w14:textId="13370989" w:rsidR="000919CF" w:rsidRDefault="001D4528" w:rsidP="00A26745">
      <w:pPr>
        <w:rPr>
          <w:lang w:val="en"/>
        </w:rPr>
      </w:pPr>
      <w:r>
        <w:rPr>
          <w:lang w:val="en"/>
        </w:rPr>
        <w:t xml:space="preserve">This draft update captures significant </w:t>
      </w:r>
      <w:r w:rsidR="003C4CD1">
        <w:rPr>
          <w:lang w:val="en"/>
        </w:rPr>
        <w:t>advancements</w:t>
      </w:r>
      <w:r>
        <w:rPr>
          <w:lang w:val="en"/>
        </w:rPr>
        <w:t xml:space="preserve"> in technology </w:t>
      </w:r>
      <w:r w:rsidR="003C4CD1">
        <w:rPr>
          <w:lang w:val="en"/>
        </w:rPr>
        <w:t>and</w:t>
      </w:r>
      <w:r>
        <w:rPr>
          <w:lang w:val="en"/>
        </w:rPr>
        <w:t xml:space="preserve"> </w:t>
      </w:r>
      <w:r w:rsidR="00DB2A91">
        <w:rPr>
          <w:lang w:val="en"/>
        </w:rPr>
        <w:t xml:space="preserve">ensures </w:t>
      </w:r>
      <w:r>
        <w:rPr>
          <w:lang w:val="en"/>
        </w:rPr>
        <w:t xml:space="preserve">the latest scientific </w:t>
      </w:r>
      <w:r w:rsidR="000919CF">
        <w:rPr>
          <w:lang w:val="en"/>
        </w:rPr>
        <w:t>literature</w:t>
      </w:r>
      <w:r w:rsidR="00014C7F">
        <w:rPr>
          <w:lang w:val="en"/>
        </w:rPr>
        <w:t xml:space="preserve"> in relation to Onsite Wastewater Management (</w:t>
      </w:r>
      <w:r w:rsidR="008040D6">
        <w:rPr>
          <w:lang w:val="en"/>
        </w:rPr>
        <w:t>OWM</w:t>
      </w:r>
      <w:r w:rsidR="00014C7F">
        <w:rPr>
          <w:lang w:val="en"/>
        </w:rPr>
        <w:t>) is referenced</w:t>
      </w:r>
      <w:r>
        <w:rPr>
          <w:lang w:val="en"/>
        </w:rPr>
        <w:t>.</w:t>
      </w:r>
      <w:r w:rsidR="000919CF">
        <w:rPr>
          <w:lang w:val="en"/>
        </w:rPr>
        <w:t xml:space="preserve"> </w:t>
      </w:r>
      <w:r w:rsidR="00014C7F">
        <w:rPr>
          <w:lang w:val="en"/>
        </w:rPr>
        <w:t>The format has also been refreshed to make it easier to use.</w:t>
      </w:r>
    </w:p>
    <w:p w14:paraId="187F5E50" w14:textId="15EEF8DA" w:rsidR="001D4528" w:rsidRPr="00DB6ADE" w:rsidRDefault="000919CF" w:rsidP="00A26745">
      <w:pPr>
        <w:rPr>
          <w:lang w:val="en"/>
        </w:rPr>
      </w:pPr>
      <w:r w:rsidRPr="000919CF">
        <w:t xml:space="preserve">The </w:t>
      </w:r>
      <w:r w:rsidR="008040D6">
        <w:rPr>
          <w:lang w:val="en"/>
        </w:rPr>
        <w:t>EHP Guideline</w:t>
      </w:r>
      <w:r w:rsidR="00B86B04">
        <w:rPr>
          <w:lang w:val="en"/>
        </w:rPr>
        <w:t>s</w:t>
      </w:r>
      <w:r w:rsidR="008040D6">
        <w:rPr>
          <w:lang w:val="en"/>
        </w:rPr>
        <w:t xml:space="preserve"> </w:t>
      </w:r>
      <w:r w:rsidRPr="000919CF">
        <w:t xml:space="preserve">remain the primary reference document for </w:t>
      </w:r>
      <w:r w:rsidR="008040D6">
        <w:t>OWM</w:t>
      </w:r>
      <w:r w:rsidRPr="000919CF">
        <w:t xml:space="preserve"> in NSW</w:t>
      </w:r>
      <w:r>
        <w:t>.</w:t>
      </w:r>
      <w:r w:rsidRPr="000919CF">
        <w:rPr>
          <w:lang w:val="en"/>
        </w:rPr>
        <w:t xml:space="preserve"> Feedback received will be carefully considered and will</w:t>
      </w:r>
      <w:r w:rsidR="003B5BBE">
        <w:rPr>
          <w:lang w:val="en"/>
        </w:rPr>
        <w:t xml:space="preserve"> help</w:t>
      </w:r>
      <w:r w:rsidRPr="000919CF">
        <w:rPr>
          <w:lang w:val="en"/>
        </w:rPr>
        <w:t xml:space="preserve"> inform any required changes prior to release of a final version later this year.</w:t>
      </w:r>
      <w:r w:rsidR="001D4528">
        <w:rPr>
          <w:lang w:val="en"/>
        </w:rPr>
        <w:t xml:space="preserve"> </w:t>
      </w:r>
    </w:p>
    <w:p w14:paraId="6713EBE1" w14:textId="77777777" w:rsidR="00A26745" w:rsidRPr="00A26745" w:rsidRDefault="00A26745" w:rsidP="00A26745">
      <w:pPr>
        <w:pStyle w:val="Heading3"/>
        <w:rPr>
          <w:lang w:val="en-GB"/>
        </w:rPr>
      </w:pPr>
      <w:r>
        <w:t>How to fill out this form</w:t>
      </w:r>
    </w:p>
    <w:p w14:paraId="3EF22812" w14:textId="54BBFB2C" w:rsidR="00A26745" w:rsidRPr="00915A87" w:rsidRDefault="00DB2A91" w:rsidP="00915A87">
      <w:pPr>
        <w:pStyle w:val="BodyText"/>
        <w:numPr>
          <w:ilvl w:val="0"/>
          <w:numId w:val="31"/>
        </w:numPr>
        <w:rPr>
          <w:lang w:val="en-GB"/>
        </w:rPr>
      </w:pPr>
      <w:r>
        <w:t>Please send c</w:t>
      </w:r>
      <w:r w:rsidR="00A26745">
        <w:t>omplete</w:t>
      </w:r>
      <w:r>
        <w:t>d forms</w:t>
      </w:r>
      <w:r w:rsidR="00A26745">
        <w:t xml:space="preserve"> </w:t>
      </w:r>
      <w:r w:rsidR="00915A87">
        <w:t>via email with the subject line ‘</w:t>
      </w:r>
      <w:r w:rsidR="00974371">
        <w:t xml:space="preserve">Attn: Policy Team </w:t>
      </w:r>
      <w:r w:rsidR="00CE22FE">
        <w:t>–</w:t>
      </w:r>
      <w:r w:rsidR="00974371">
        <w:t xml:space="preserve"> </w:t>
      </w:r>
      <w:r w:rsidR="00CE22FE">
        <w:t>EHP Guidelines (</w:t>
      </w:r>
      <w:r w:rsidR="00915A87">
        <w:t>Silver Book</w:t>
      </w:r>
      <w:r w:rsidR="00CE22FE">
        <w:t>)</w:t>
      </w:r>
      <w:r w:rsidR="00915A87">
        <w:t xml:space="preserve"> Consultation’ to</w:t>
      </w:r>
      <w:r w:rsidR="00A26745">
        <w:t>:</w:t>
      </w:r>
      <w:r w:rsidR="00915A87">
        <w:rPr>
          <w:lang w:val="en-GB"/>
        </w:rPr>
        <w:t xml:space="preserve"> </w:t>
      </w:r>
      <w:hyperlink r:id="rId13" w:history="1">
        <w:r w:rsidR="00915A87" w:rsidRPr="009D4C01">
          <w:rPr>
            <w:rStyle w:val="Hyperlink"/>
          </w:rPr>
          <w:t>olg@olg.nsw.gov.au</w:t>
        </w:r>
      </w:hyperlink>
      <w:r w:rsidR="00915A87">
        <w:t xml:space="preserve">. </w:t>
      </w:r>
    </w:p>
    <w:p w14:paraId="6AF80D7B" w14:textId="3E392DF0" w:rsidR="009F5C49" w:rsidRPr="009F5C49" w:rsidRDefault="009F5C49" w:rsidP="0021765C">
      <w:pPr>
        <w:pStyle w:val="BodyText"/>
        <w:numPr>
          <w:ilvl w:val="0"/>
          <w:numId w:val="31"/>
        </w:numPr>
        <w:rPr>
          <w:b/>
          <w:bCs/>
          <w:lang w:val="en-GB"/>
        </w:rPr>
      </w:pPr>
    </w:p>
    <w:p w14:paraId="492A2ACF" w14:textId="10529F32" w:rsidR="00A26745" w:rsidRPr="00A26745" w:rsidRDefault="00A26745" w:rsidP="0021765C">
      <w:pPr>
        <w:pStyle w:val="BodyText"/>
        <w:numPr>
          <w:ilvl w:val="0"/>
          <w:numId w:val="31"/>
        </w:numPr>
        <w:rPr>
          <w:b/>
          <w:bCs/>
          <w:lang w:val="en-GB"/>
        </w:rPr>
      </w:pPr>
      <w:r w:rsidRPr="00A26745">
        <w:rPr>
          <w:b/>
          <w:bCs/>
        </w:rPr>
        <w:t xml:space="preserve">Note: Submissions </w:t>
      </w:r>
      <w:r w:rsidRPr="002340B5">
        <w:rPr>
          <w:b/>
          <w:bCs/>
        </w:rPr>
        <w:t xml:space="preserve">close 5pm </w:t>
      </w:r>
      <w:r w:rsidR="00915A87">
        <w:rPr>
          <w:b/>
          <w:bCs/>
        </w:rPr>
        <w:t>Friday</w:t>
      </w:r>
      <w:r w:rsidRPr="002340B5">
        <w:rPr>
          <w:b/>
          <w:bCs/>
        </w:rPr>
        <w:t xml:space="preserve"> </w:t>
      </w:r>
      <w:r w:rsidR="0041175F">
        <w:rPr>
          <w:b/>
          <w:bCs/>
        </w:rPr>
        <w:t>21</w:t>
      </w:r>
      <w:r w:rsidR="001747C0">
        <w:rPr>
          <w:b/>
          <w:bCs/>
        </w:rPr>
        <w:t xml:space="preserve"> July</w:t>
      </w:r>
      <w:r w:rsidRPr="002340B5">
        <w:rPr>
          <w:b/>
          <w:bCs/>
        </w:rPr>
        <w:t xml:space="preserve"> 202</w:t>
      </w:r>
      <w:r w:rsidR="00915A87">
        <w:rPr>
          <w:b/>
          <w:bCs/>
        </w:rPr>
        <w:t>3</w:t>
      </w:r>
      <w:r w:rsidR="00974371">
        <w:rPr>
          <w:b/>
          <w:bCs/>
        </w:rPr>
        <w:t>.</w:t>
      </w:r>
    </w:p>
    <w:p w14:paraId="71B91C3D" w14:textId="77777777" w:rsidR="009F5C49" w:rsidRDefault="009F5C49">
      <w:pPr>
        <w:spacing w:before="-1" w:after="-1" w:line="240" w:lineRule="auto"/>
        <w:rPr>
          <w:rFonts w:ascii="Public Sans Medium" w:eastAsia="Times New Roman" w:hAnsi="Public Sans Medium"/>
          <w:color w:val="001C4A" w:themeColor="background2" w:themeShade="BF"/>
          <w:sz w:val="28"/>
          <w:szCs w:val="28"/>
        </w:rPr>
      </w:pPr>
      <w:r>
        <w:br w:type="page"/>
      </w:r>
    </w:p>
    <w:p w14:paraId="657D5694" w14:textId="77777777" w:rsidR="009F5C49" w:rsidRPr="009F5C49" w:rsidRDefault="009F5C49" w:rsidP="009F5C49">
      <w:pPr>
        <w:pStyle w:val="Heading3"/>
        <w:rPr>
          <w:lang w:val="en-GB"/>
        </w:rPr>
      </w:pPr>
      <w:r>
        <w:lastRenderedPageBreak/>
        <w:t>Information on privacy and confidentiality</w:t>
      </w:r>
    </w:p>
    <w:p w14:paraId="146F66E0" w14:textId="77777777" w:rsidR="009F5C49" w:rsidRPr="00DB6ADE" w:rsidRDefault="009F5C49" w:rsidP="009F5C49">
      <w:pPr>
        <w:rPr>
          <w:lang w:val="en"/>
        </w:rPr>
      </w:pPr>
      <w:r w:rsidRPr="00DB6ADE">
        <w:rPr>
          <w:lang w:val="en"/>
        </w:rPr>
        <w:t>When you give us your feedback, OLG will be collecting some personal information about you, in particular:</w:t>
      </w:r>
    </w:p>
    <w:p w14:paraId="10CA6390" w14:textId="77777777" w:rsidR="009F5C49" w:rsidRPr="000A0931" w:rsidRDefault="009F5C49" w:rsidP="009F5C49">
      <w:pPr>
        <w:pStyle w:val="ListParagraph"/>
        <w:numPr>
          <w:ilvl w:val="0"/>
          <w:numId w:val="33"/>
        </w:numPr>
        <w:spacing w:after="0" w:line="264" w:lineRule="auto"/>
        <w:rPr>
          <w:lang w:val="en"/>
        </w:rPr>
      </w:pPr>
      <w:r w:rsidRPr="000A0931">
        <w:rPr>
          <w:lang w:val="en"/>
        </w:rPr>
        <w:t xml:space="preserve">your name </w:t>
      </w:r>
    </w:p>
    <w:p w14:paraId="3F5A4A07" w14:textId="77777777" w:rsidR="009F5C49" w:rsidRPr="000A0931" w:rsidRDefault="009F5C49" w:rsidP="009F5C49">
      <w:pPr>
        <w:pStyle w:val="ListParagraph"/>
        <w:numPr>
          <w:ilvl w:val="0"/>
          <w:numId w:val="33"/>
        </w:numPr>
        <w:spacing w:after="0" w:line="264" w:lineRule="auto"/>
        <w:rPr>
          <w:lang w:val="en"/>
        </w:rPr>
      </w:pPr>
      <w:r w:rsidRPr="000A0931">
        <w:rPr>
          <w:lang w:val="en"/>
        </w:rPr>
        <w:t>your email address</w:t>
      </w:r>
    </w:p>
    <w:p w14:paraId="05D6C9A9" w14:textId="1F4555F2" w:rsidR="009F5C49" w:rsidRPr="000A0931" w:rsidRDefault="009F5C49" w:rsidP="009F5C49">
      <w:pPr>
        <w:pStyle w:val="ListParagraph"/>
        <w:numPr>
          <w:ilvl w:val="0"/>
          <w:numId w:val="33"/>
        </w:numPr>
        <w:spacing w:after="0" w:line="264" w:lineRule="auto"/>
        <w:rPr>
          <w:lang w:val="en"/>
        </w:rPr>
      </w:pPr>
      <w:r w:rsidRPr="000A0931">
        <w:rPr>
          <w:lang w:val="en"/>
        </w:rPr>
        <w:t xml:space="preserve">the name of your </w:t>
      </w:r>
      <w:proofErr w:type="spellStart"/>
      <w:r w:rsidRPr="000A0931">
        <w:rPr>
          <w:lang w:val="en"/>
        </w:rPr>
        <w:t>organisation</w:t>
      </w:r>
      <w:proofErr w:type="spellEnd"/>
      <w:r w:rsidRPr="000A0931">
        <w:rPr>
          <w:lang w:val="en"/>
        </w:rPr>
        <w:t xml:space="preserve"> (if </w:t>
      </w:r>
      <w:r w:rsidR="00AD0014">
        <w:rPr>
          <w:lang w:val="en"/>
        </w:rPr>
        <w:t>relevant</w:t>
      </w:r>
      <w:r w:rsidRPr="000A0931">
        <w:rPr>
          <w:lang w:val="en"/>
        </w:rPr>
        <w:t>)</w:t>
      </w:r>
    </w:p>
    <w:p w14:paraId="1C030714" w14:textId="77777777" w:rsidR="009F5C49" w:rsidRPr="000A0931" w:rsidRDefault="009F5C49" w:rsidP="009F5C49">
      <w:pPr>
        <w:pStyle w:val="ListParagraph"/>
        <w:numPr>
          <w:ilvl w:val="0"/>
          <w:numId w:val="33"/>
        </w:numPr>
        <w:spacing w:after="0" w:line="264" w:lineRule="auto"/>
        <w:rPr>
          <w:lang w:val="en"/>
        </w:rPr>
      </w:pPr>
      <w:r w:rsidRPr="000A0931">
        <w:rPr>
          <w:lang w:val="en"/>
        </w:rPr>
        <w:t xml:space="preserve">any personal information you decide to put in the additional </w:t>
      </w:r>
      <w:proofErr w:type="gramStart"/>
      <w:r w:rsidRPr="000A0931">
        <w:rPr>
          <w:lang w:val="en"/>
        </w:rPr>
        <w:t>comments</w:t>
      </w:r>
      <w:proofErr w:type="gramEnd"/>
      <w:r w:rsidRPr="000A0931">
        <w:rPr>
          <w:lang w:val="en"/>
        </w:rPr>
        <w:t xml:space="preserve"> fields.</w:t>
      </w:r>
    </w:p>
    <w:p w14:paraId="3B3343F6" w14:textId="32A42801" w:rsidR="009F5C49" w:rsidRPr="00DB6ADE" w:rsidRDefault="009F5C49" w:rsidP="009F5C49">
      <w:pPr>
        <w:rPr>
          <w:lang w:val="en"/>
        </w:rPr>
      </w:pPr>
      <w:r w:rsidRPr="00DB6ADE">
        <w:rPr>
          <w:lang w:val="en"/>
        </w:rPr>
        <w:t>All feedback received through this consultation process may be made</w:t>
      </w:r>
      <w:r w:rsidRPr="00DB6ADE">
        <w:rPr>
          <w:b/>
          <w:bCs/>
          <w:lang w:val="en"/>
        </w:rPr>
        <w:t xml:space="preserve"> publicly available</w:t>
      </w:r>
      <w:r w:rsidRPr="00DB6ADE">
        <w:rPr>
          <w:lang w:val="en"/>
        </w:rPr>
        <w:t xml:space="preserve">. Please </w:t>
      </w:r>
      <w:r w:rsidR="00AD0014">
        <w:rPr>
          <w:lang w:val="en"/>
        </w:rPr>
        <w:t xml:space="preserve">let us know below if you </w:t>
      </w:r>
      <w:r w:rsidR="00AD0014" w:rsidRPr="002340B5">
        <w:rPr>
          <w:b/>
          <w:bCs/>
          <w:lang w:val="en"/>
        </w:rPr>
        <w:t>do not want</w:t>
      </w:r>
      <w:r w:rsidR="00AD0014">
        <w:rPr>
          <w:lang w:val="en"/>
        </w:rPr>
        <w:t xml:space="preserve"> your name and personal details </w:t>
      </w:r>
      <w:r w:rsidRPr="00DB6ADE">
        <w:rPr>
          <w:lang w:val="en"/>
        </w:rPr>
        <w:t xml:space="preserve">published. </w:t>
      </w:r>
    </w:p>
    <w:p w14:paraId="38C308F6" w14:textId="0C2CDF18" w:rsidR="009F5C49" w:rsidRPr="00DB6ADE" w:rsidRDefault="009F5C49" w:rsidP="009F5C49">
      <w:pPr>
        <w:rPr>
          <w:lang w:val="en"/>
        </w:rPr>
      </w:pPr>
      <w:r w:rsidRPr="00DB6ADE">
        <w:rPr>
          <w:lang w:val="en"/>
        </w:rPr>
        <w:t xml:space="preserve">As part of </w:t>
      </w:r>
      <w:r>
        <w:rPr>
          <w:lang w:val="en"/>
        </w:rPr>
        <w:t>the consultation</w:t>
      </w:r>
      <w:r w:rsidRPr="00DB6ADE">
        <w:rPr>
          <w:lang w:val="en"/>
        </w:rPr>
        <w:t xml:space="preserve"> process, we may need to share your information with people outside OLG, including other public authorities and government agencies. We may also use your email to send you notifications about the outcome of </w:t>
      </w:r>
      <w:r>
        <w:rPr>
          <w:lang w:val="en"/>
        </w:rPr>
        <w:t xml:space="preserve">the </w:t>
      </w:r>
      <w:r w:rsidRPr="00DB6ADE">
        <w:rPr>
          <w:lang w:val="en"/>
        </w:rPr>
        <w:t xml:space="preserve">consultation. </w:t>
      </w:r>
    </w:p>
    <w:p w14:paraId="63C1E124" w14:textId="2FA96143" w:rsidR="009F5C49" w:rsidRPr="00F37D5F" w:rsidRDefault="00AD0014" w:rsidP="00F37D5F">
      <w:pPr>
        <w:rPr>
          <w:lang w:val="en"/>
        </w:rPr>
      </w:pPr>
      <w:r>
        <w:rPr>
          <w:lang w:val="en"/>
        </w:rPr>
        <w:t>T</w:t>
      </w:r>
      <w:r w:rsidR="009F5C49" w:rsidRPr="00DB6ADE">
        <w:rPr>
          <w:lang w:val="en"/>
        </w:rPr>
        <w:t xml:space="preserve">here may </w:t>
      </w:r>
      <w:r>
        <w:rPr>
          <w:lang w:val="en"/>
        </w:rPr>
        <w:t xml:space="preserve">also </w:t>
      </w:r>
      <w:r w:rsidR="009F5C49" w:rsidRPr="00DB6ADE">
        <w:rPr>
          <w:lang w:val="en"/>
        </w:rPr>
        <w:t xml:space="preserve">be circumstances when OLG is required by law to release information (for example, in accordance with the requirements of the </w:t>
      </w:r>
      <w:r w:rsidR="009F5C49" w:rsidRPr="00DB6ADE">
        <w:rPr>
          <w:i/>
          <w:lang w:val="en"/>
        </w:rPr>
        <w:t>Government Information (Public Access) Act 2009</w:t>
      </w:r>
      <w:r w:rsidR="00901DF7">
        <w:rPr>
          <w:iCs/>
          <w:lang w:val="en"/>
        </w:rPr>
        <w:t>)</w:t>
      </w:r>
      <w:r w:rsidR="009F5C49" w:rsidRPr="00DB6ADE">
        <w:rPr>
          <w:lang w:val="en"/>
        </w:rPr>
        <w:t xml:space="preserve">. There is a privacy policy located on OLG’s website that explains how some data is automatically collected (such as your internet protocol (IP) address) whenever you visit OLG’s website. The link to that policy is </w:t>
      </w:r>
      <w:hyperlink r:id="rId14" w:history="1">
        <w:r w:rsidR="009F5C49" w:rsidRPr="00DB6ADE">
          <w:rPr>
            <w:rStyle w:val="Hyperlink"/>
            <w:iCs/>
            <w:lang w:val="en"/>
          </w:rPr>
          <w:t>http://www.olg.nsw.gov.au/privacy</w:t>
        </w:r>
      </w:hyperlink>
      <w:r w:rsidR="009F5C49">
        <w:rPr>
          <w:lang w:val="en"/>
        </w:rPr>
        <w:t>.</w:t>
      </w:r>
    </w:p>
    <w:p w14:paraId="1FE6FC72" w14:textId="77777777" w:rsidR="009F5C49" w:rsidRDefault="009F5C49" w:rsidP="009F5C49">
      <w:pPr>
        <w:pStyle w:val="Heading3"/>
      </w:pPr>
      <w:r>
        <w:t>About you</w:t>
      </w:r>
    </w:p>
    <w:tbl>
      <w:tblPr>
        <w:tblStyle w:val="1DPEDefault"/>
        <w:tblW w:w="0" w:type="auto"/>
        <w:tblLook w:val="04A0" w:firstRow="1" w:lastRow="0" w:firstColumn="1" w:lastColumn="0" w:noHBand="0" w:noVBand="1"/>
      </w:tblPr>
      <w:tblGrid>
        <w:gridCol w:w="3686"/>
        <w:gridCol w:w="6512"/>
      </w:tblGrid>
      <w:tr w:rsidR="009F5C49" w14:paraId="2846F09C" w14:textId="77777777" w:rsidTr="00312F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B6F5722" w14:textId="77777777" w:rsidR="009F5C49" w:rsidRDefault="009F5C49" w:rsidP="009F5C49">
            <w:r>
              <w:t>Personal Details</w:t>
            </w:r>
          </w:p>
        </w:tc>
        <w:tc>
          <w:tcPr>
            <w:tcW w:w="6512" w:type="dxa"/>
          </w:tcPr>
          <w:p w14:paraId="796EBC9E" w14:textId="77777777" w:rsidR="009F5C49" w:rsidRDefault="009F5C49" w:rsidP="009F5C49">
            <w:pPr>
              <w:cnfStyle w:val="100000000000" w:firstRow="1" w:lastRow="0" w:firstColumn="0" w:lastColumn="0" w:oddVBand="0" w:evenVBand="0" w:oddHBand="0" w:evenHBand="0" w:firstRowFirstColumn="0" w:firstRowLastColumn="0" w:lastRowFirstColumn="0" w:lastRowLastColumn="0"/>
            </w:pPr>
          </w:p>
        </w:tc>
      </w:tr>
      <w:tr w:rsidR="009F5C49" w14:paraId="66FF3D2A" w14:textId="77777777" w:rsidTr="00312FAC">
        <w:tc>
          <w:tcPr>
            <w:cnfStyle w:val="001000000000" w:firstRow="0" w:lastRow="0" w:firstColumn="1" w:lastColumn="0" w:oddVBand="0" w:evenVBand="0" w:oddHBand="0" w:evenHBand="0" w:firstRowFirstColumn="0" w:firstRowLastColumn="0" w:lastRowFirstColumn="0" w:lastRowLastColumn="0"/>
            <w:tcW w:w="3686" w:type="dxa"/>
          </w:tcPr>
          <w:p w14:paraId="44896A36" w14:textId="77777777" w:rsidR="009F5C49" w:rsidRDefault="009F5C49" w:rsidP="009F5C49">
            <w:r>
              <w:t>I would like my name and personal details to be treated as confidential</w:t>
            </w:r>
          </w:p>
        </w:tc>
        <w:tc>
          <w:tcPr>
            <w:tcW w:w="6512" w:type="dxa"/>
          </w:tcPr>
          <w:p w14:paraId="66BC75C7" w14:textId="77777777" w:rsidR="009F5C49" w:rsidRDefault="009569E6" w:rsidP="009F5C49">
            <w:pPr>
              <w:cnfStyle w:val="000000000000" w:firstRow="0" w:lastRow="0" w:firstColumn="0" w:lastColumn="0" w:oddVBand="0" w:evenVBand="0" w:oddHBand="0" w:evenHBand="0" w:firstRowFirstColumn="0" w:firstRowLastColumn="0" w:lastRowFirstColumn="0" w:lastRowLastColumn="0"/>
            </w:pPr>
            <w:sdt>
              <w:sdtPr>
                <w:id w:val="7798618"/>
                <w14:checkbox>
                  <w14:checked w14:val="0"/>
                  <w14:checkedState w14:val="2612" w14:font="MS Gothic"/>
                  <w14:uncheckedState w14:val="2610" w14:font="MS Gothic"/>
                </w14:checkbox>
              </w:sdtPr>
              <w:sdtEndPr/>
              <w:sdtContent>
                <w:r w:rsidR="009F5C49">
                  <w:rPr>
                    <w:rFonts w:ascii="MS Gothic" w:eastAsia="MS Gothic" w:hAnsi="MS Gothic" w:hint="eastAsia"/>
                  </w:rPr>
                  <w:t>☐</w:t>
                </w:r>
              </w:sdtContent>
            </w:sdt>
            <w:r w:rsidR="00942613">
              <w:t xml:space="preserve"> </w:t>
            </w:r>
            <w:r w:rsidR="009F5C49">
              <w:t>Yes</w:t>
            </w:r>
            <w:r w:rsidR="009F5C49">
              <w:tab/>
            </w:r>
            <w:r w:rsidR="009F5C49">
              <w:tab/>
            </w:r>
            <w:sdt>
              <w:sdtPr>
                <w:id w:val="1026377891"/>
                <w14:checkbox>
                  <w14:checked w14:val="0"/>
                  <w14:checkedState w14:val="2612" w14:font="MS Gothic"/>
                  <w14:uncheckedState w14:val="2610" w14:font="MS Gothic"/>
                </w14:checkbox>
              </w:sdtPr>
              <w:sdtEndPr/>
              <w:sdtContent>
                <w:r w:rsidR="009F5C49">
                  <w:rPr>
                    <w:rFonts w:ascii="MS Gothic" w:eastAsia="MS Gothic" w:hAnsi="MS Gothic" w:hint="eastAsia"/>
                  </w:rPr>
                  <w:t>☐</w:t>
                </w:r>
              </w:sdtContent>
            </w:sdt>
            <w:r w:rsidR="00942613">
              <w:t xml:space="preserve"> </w:t>
            </w:r>
            <w:r w:rsidR="009F5C49">
              <w:t>No</w:t>
            </w:r>
          </w:p>
        </w:tc>
      </w:tr>
      <w:tr w:rsidR="009F5C49" w14:paraId="413CB8A8" w14:textId="77777777" w:rsidTr="00312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8DA6758" w14:textId="77777777" w:rsidR="009F5C49" w:rsidRDefault="009F5C49" w:rsidP="009F5C49">
            <w:r>
              <w:t>Name</w:t>
            </w:r>
          </w:p>
        </w:tc>
        <w:tc>
          <w:tcPr>
            <w:tcW w:w="6512" w:type="dxa"/>
          </w:tcPr>
          <w:p w14:paraId="1DBB9B2C" w14:textId="77777777" w:rsidR="009F5C49" w:rsidRDefault="009F5C49" w:rsidP="009F5C49">
            <w:pPr>
              <w:cnfStyle w:val="000000010000" w:firstRow="0" w:lastRow="0" w:firstColumn="0" w:lastColumn="0" w:oddVBand="0" w:evenVBand="0" w:oddHBand="0" w:evenHBand="1" w:firstRowFirstColumn="0" w:firstRowLastColumn="0" w:lastRowFirstColumn="0" w:lastRowLastColumn="0"/>
            </w:pPr>
          </w:p>
        </w:tc>
      </w:tr>
      <w:tr w:rsidR="009F5C49" w14:paraId="7D6CB19E" w14:textId="77777777" w:rsidTr="00312FAC">
        <w:tc>
          <w:tcPr>
            <w:cnfStyle w:val="001000000000" w:firstRow="0" w:lastRow="0" w:firstColumn="1" w:lastColumn="0" w:oddVBand="0" w:evenVBand="0" w:oddHBand="0" w:evenHBand="0" w:firstRowFirstColumn="0" w:firstRowLastColumn="0" w:lastRowFirstColumn="0" w:lastRowLastColumn="0"/>
            <w:tcW w:w="3686" w:type="dxa"/>
          </w:tcPr>
          <w:p w14:paraId="5184DE6C" w14:textId="70826D83" w:rsidR="009F5C49" w:rsidRDefault="00F37D5F" w:rsidP="009F5C49">
            <w:r>
              <w:t>Organisation name</w:t>
            </w:r>
            <w:r w:rsidR="00C51999">
              <w:t xml:space="preserve"> / position</w:t>
            </w:r>
          </w:p>
        </w:tc>
        <w:tc>
          <w:tcPr>
            <w:tcW w:w="6512" w:type="dxa"/>
          </w:tcPr>
          <w:p w14:paraId="7155A375" w14:textId="77777777" w:rsidR="009F5C49" w:rsidRDefault="009F5C49" w:rsidP="009F5C49">
            <w:pPr>
              <w:cnfStyle w:val="000000000000" w:firstRow="0" w:lastRow="0" w:firstColumn="0" w:lastColumn="0" w:oddVBand="0" w:evenVBand="0" w:oddHBand="0" w:evenHBand="0" w:firstRowFirstColumn="0" w:firstRowLastColumn="0" w:lastRowFirstColumn="0" w:lastRowLastColumn="0"/>
            </w:pPr>
          </w:p>
        </w:tc>
      </w:tr>
      <w:tr w:rsidR="009F5C49" w14:paraId="3F7FC5C7" w14:textId="77777777" w:rsidTr="00312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DE6ECD0" w14:textId="77777777" w:rsidR="009F5C49" w:rsidRDefault="009F5C49" w:rsidP="009F5C49">
            <w:r>
              <w:t>Telephone</w:t>
            </w:r>
          </w:p>
        </w:tc>
        <w:tc>
          <w:tcPr>
            <w:tcW w:w="6512" w:type="dxa"/>
          </w:tcPr>
          <w:p w14:paraId="2F17CF7D" w14:textId="77777777" w:rsidR="009F5C49" w:rsidRDefault="009F5C49" w:rsidP="009F5C49">
            <w:pPr>
              <w:cnfStyle w:val="000000010000" w:firstRow="0" w:lastRow="0" w:firstColumn="0" w:lastColumn="0" w:oddVBand="0" w:evenVBand="0" w:oddHBand="0" w:evenHBand="1" w:firstRowFirstColumn="0" w:firstRowLastColumn="0" w:lastRowFirstColumn="0" w:lastRowLastColumn="0"/>
            </w:pPr>
          </w:p>
        </w:tc>
      </w:tr>
      <w:tr w:rsidR="009F5C49" w14:paraId="0807CE2A" w14:textId="77777777" w:rsidTr="00312FAC">
        <w:tc>
          <w:tcPr>
            <w:cnfStyle w:val="001000000000" w:firstRow="0" w:lastRow="0" w:firstColumn="1" w:lastColumn="0" w:oddVBand="0" w:evenVBand="0" w:oddHBand="0" w:evenHBand="0" w:firstRowFirstColumn="0" w:firstRowLastColumn="0" w:lastRowFirstColumn="0" w:lastRowLastColumn="0"/>
            <w:tcW w:w="3686" w:type="dxa"/>
          </w:tcPr>
          <w:p w14:paraId="23D33531" w14:textId="77777777" w:rsidR="009F5C49" w:rsidRDefault="009F5C49" w:rsidP="009F5C49">
            <w:r>
              <w:t>Email address</w:t>
            </w:r>
          </w:p>
        </w:tc>
        <w:tc>
          <w:tcPr>
            <w:tcW w:w="6512" w:type="dxa"/>
          </w:tcPr>
          <w:p w14:paraId="78AC60BB" w14:textId="77777777" w:rsidR="009F5C49" w:rsidRDefault="009F5C49" w:rsidP="009F5C49">
            <w:pPr>
              <w:cnfStyle w:val="000000000000" w:firstRow="0" w:lastRow="0" w:firstColumn="0" w:lastColumn="0" w:oddVBand="0" w:evenVBand="0" w:oddHBand="0" w:evenHBand="0" w:firstRowFirstColumn="0" w:firstRowLastColumn="0" w:lastRowFirstColumn="0" w:lastRowLastColumn="0"/>
            </w:pPr>
          </w:p>
        </w:tc>
      </w:tr>
      <w:tr w:rsidR="009F5C49" w14:paraId="3B5135CC" w14:textId="77777777" w:rsidTr="00312F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E7CC7D9" w14:textId="77777777" w:rsidR="009F5C49" w:rsidRDefault="009F5C49" w:rsidP="009F5C49">
            <w:r>
              <w:t>Organisation</w:t>
            </w:r>
          </w:p>
        </w:tc>
        <w:tc>
          <w:tcPr>
            <w:tcW w:w="6512" w:type="dxa"/>
          </w:tcPr>
          <w:p w14:paraId="4BDB3B4A" w14:textId="79A4D454" w:rsidR="009F5C49" w:rsidRDefault="009569E6" w:rsidP="009F5C49">
            <w:pPr>
              <w:cnfStyle w:val="000000010000" w:firstRow="0" w:lastRow="0" w:firstColumn="0" w:lastColumn="0" w:oddVBand="0" w:evenVBand="0" w:oddHBand="0" w:evenHBand="1" w:firstRowFirstColumn="0" w:firstRowLastColumn="0" w:lastRowFirstColumn="0" w:lastRowLastColumn="0"/>
            </w:pPr>
            <w:sdt>
              <w:sdtPr>
                <w:id w:val="-1974198063"/>
                <w14:checkbox>
                  <w14:checked w14:val="0"/>
                  <w14:checkedState w14:val="2612" w14:font="MS Gothic"/>
                  <w14:uncheckedState w14:val="2610" w14:font="MS Gothic"/>
                </w14:checkbox>
              </w:sdtPr>
              <w:sdtEndPr/>
              <w:sdtContent>
                <w:r w:rsidR="00A86F2F">
                  <w:rPr>
                    <w:rFonts w:ascii="MS Gothic" w:eastAsia="MS Gothic" w:hAnsi="MS Gothic" w:hint="eastAsia"/>
                  </w:rPr>
                  <w:t>☐</w:t>
                </w:r>
              </w:sdtContent>
            </w:sdt>
            <w:r w:rsidR="00942613">
              <w:t xml:space="preserve"> </w:t>
            </w:r>
            <w:r w:rsidR="009F5C49">
              <w:t>Local Government (Council</w:t>
            </w:r>
            <w:r w:rsidR="000A2B1E">
              <w:t>s</w:t>
            </w:r>
            <w:r w:rsidR="009F5C49">
              <w:t>)</w:t>
            </w:r>
          </w:p>
          <w:p w14:paraId="347E6066" w14:textId="28343645" w:rsidR="009F5C49" w:rsidRDefault="009569E6" w:rsidP="009F5C49">
            <w:pPr>
              <w:cnfStyle w:val="000000010000" w:firstRow="0" w:lastRow="0" w:firstColumn="0" w:lastColumn="0" w:oddVBand="0" w:evenVBand="0" w:oddHBand="0" w:evenHBand="1" w:firstRowFirstColumn="0" w:firstRowLastColumn="0" w:lastRowFirstColumn="0" w:lastRowLastColumn="0"/>
            </w:pPr>
            <w:sdt>
              <w:sdtPr>
                <w:id w:val="1928157530"/>
                <w14:checkbox>
                  <w14:checked w14:val="0"/>
                  <w14:checkedState w14:val="2612" w14:font="MS Gothic"/>
                  <w14:uncheckedState w14:val="2610" w14:font="MS Gothic"/>
                </w14:checkbox>
              </w:sdtPr>
              <w:sdtEndPr/>
              <w:sdtContent>
                <w:r w:rsidR="00A86F2F">
                  <w:rPr>
                    <w:rFonts w:ascii="MS Gothic" w:eastAsia="MS Gothic" w:hAnsi="MS Gothic" w:hint="eastAsia"/>
                  </w:rPr>
                  <w:t>☐</w:t>
                </w:r>
              </w:sdtContent>
            </w:sdt>
            <w:r w:rsidR="00942613">
              <w:t xml:space="preserve"> </w:t>
            </w:r>
            <w:r w:rsidR="00F37D5F">
              <w:t>Wastewater Consultant / Environmental Engineer</w:t>
            </w:r>
          </w:p>
          <w:p w14:paraId="6F44ECB6" w14:textId="4A9FA445" w:rsidR="009F5C49" w:rsidRDefault="009569E6" w:rsidP="009F5C49">
            <w:pPr>
              <w:cnfStyle w:val="000000010000" w:firstRow="0" w:lastRow="0" w:firstColumn="0" w:lastColumn="0" w:oddVBand="0" w:evenVBand="0" w:oddHBand="0" w:evenHBand="1" w:firstRowFirstColumn="0" w:firstRowLastColumn="0" w:lastRowFirstColumn="0" w:lastRowLastColumn="0"/>
            </w:pPr>
            <w:sdt>
              <w:sdtPr>
                <w:id w:val="-399752636"/>
                <w14:checkbox>
                  <w14:checked w14:val="0"/>
                  <w14:checkedState w14:val="2612" w14:font="MS Gothic"/>
                  <w14:uncheckedState w14:val="2610" w14:font="MS Gothic"/>
                </w14:checkbox>
              </w:sdtPr>
              <w:sdtEndPr/>
              <w:sdtContent>
                <w:r w:rsidR="00A86F2F">
                  <w:rPr>
                    <w:rFonts w:ascii="MS Gothic" w:eastAsia="MS Gothic" w:hAnsi="MS Gothic" w:hint="eastAsia"/>
                  </w:rPr>
                  <w:t>☐</w:t>
                </w:r>
              </w:sdtContent>
            </w:sdt>
            <w:r w:rsidR="00942613">
              <w:t xml:space="preserve"> </w:t>
            </w:r>
            <w:r w:rsidR="00F37D5F">
              <w:t xml:space="preserve">Installer / Service technician / </w:t>
            </w:r>
            <w:r w:rsidR="008040D6">
              <w:t>OWM</w:t>
            </w:r>
            <w:r w:rsidR="00F37D5F">
              <w:t xml:space="preserve"> system supplier / retailer</w:t>
            </w:r>
          </w:p>
          <w:p w14:paraId="1E65CD19" w14:textId="6871A608" w:rsidR="00F37D5F" w:rsidRDefault="009569E6" w:rsidP="009F5C49">
            <w:pPr>
              <w:cnfStyle w:val="000000010000" w:firstRow="0" w:lastRow="0" w:firstColumn="0" w:lastColumn="0" w:oddVBand="0" w:evenVBand="0" w:oddHBand="0" w:evenHBand="1" w:firstRowFirstColumn="0" w:firstRowLastColumn="0" w:lastRowFirstColumn="0" w:lastRowLastColumn="0"/>
            </w:pPr>
            <w:sdt>
              <w:sdtPr>
                <w:id w:val="-1259521533"/>
                <w14:checkbox>
                  <w14:checked w14:val="0"/>
                  <w14:checkedState w14:val="2612" w14:font="MS Gothic"/>
                  <w14:uncheckedState w14:val="2610" w14:font="MS Gothic"/>
                </w14:checkbox>
              </w:sdtPr>
              <w:sdtEndPr/>
              <w:sdtContent>
                <w:r w:rsidR="00F37D5F">
                  <w:rPr>
                    <w:rFonts w:ascii="MS Gothic" w:eastAsia="MS Gothic" w:hAnsi="MS Gothic" w:hint="eastAsia"/>
                  </w:rPr>
                  <w:t>☐</w:t>
                </w:r>
              </w:sdtContent>
            </w:sdt>
            <w:r w:rsidR="00F37D5F">
              <w:t xml:space="preserve"> Academic</w:t>
            </w:r>
          </w:p>
          <w:p w14:paraId="6AFB63F6" w14:textId="4D6400A7" w:rsidR="00F37D5F" w:rsidRDefault="009569E6" w:rsidP="009F5C49">
            <w:pPr>
              <w:cnfStyle w:val="000000010000" w:firstRow="0" w:lastRow="0" w:firstColumn="0" w:lastColumn="0" w:oddVBand="0" w:evenVBand="0" w:oddHBand="0" w:evenHBand="1" w:firstRowFirstColumn="0" w:firstRowLastColumn="0" w:lastRowFirstColumn="0" w:lastRowLastColumn="0"/>
            </w:pPr>
            <w:sdt>
              <w:sdtPr>
                <w:id w:val="-1838373626"/>
                <w14:checkbox>
                  <w14:checked w14:val="0"/>
                  <w14:checkedState w14:val="2612" w14:font="MS Gothic"/>
                  <w14:uncheckedState w14:val="2610" w14:font="MS Gothic"/>
                </w14:checkbox>
              </w:sdtPr>
              <w:sdtEndPr/>
              <w:sdtContent>
                <w:r w:rsidR="00F37D5F">
                  <w:rPr>
                    <w:rFonts w:ascii="MS Gothic" w:eastAsia="MS Gothic" w:hAnsi="MS Gothic" w:hint="eastAsia"/>
                  </w:rPr>
                  <w:t>☐</w:t>
                </w:r>
              </w:sdtContent>
            </w:sdt>
            <w:r w:rsidR="00F37D5F">
              <w:t xml:space="preserve"> Industry peak body</w:t>
            </w:r>
          </w:p>
          <w:p w14:paraId="1079E741" w14:textId="61DDD2F7" w:rsidR="00F37D5F" w:rsidRDefault="009569E6" w:rsidP="009F5C49">
            <w:pPr>
              <w:cnfStyle w:val="000000010000" w:firstRow="0" w:lastRow="0" w:firstColumn="0" w:lastColumn="0" w:oddVBand="0" w:evenVBand="0" w:oddHBand="0" w:evenHBand="1" w:firstRowFirstColumn="0" w:firstRowLastColumn="0" w:lastRowFirstColumn="0" w:lastRowLastColumn="0"/>
            </w:pPr>
            <w:sdt>
              <w:sdtPr>
                <w:id w:val="1474094568"/>
                <w14:checkbox>
                  <w14:checked w14:val="0"/>
                  <w14:checkedState w14:val="2612" w14:font="MS Gothic"/>
                  <w14:uncheckedState w14:val="2610" w14:font="MS Gothic"/>
                </w14:checkbox>
              </w:sdtPr>
              <w:sdtEndPr/>
              <w:sdtContent>
                <w:r w:rsidR="00F37D5F">
                  <w:rPr>
                    <w:rFonts w:ascii="MS Gothic" w:eastAsia="MS Gothic" w:hAnsi="MS Gothic" w:hint="eastAsia"/>
                  </w:rPr>
                  <w:t>☐</w:t>
                </w:r>
              </w:sdtContent>
            </w:sdt>
            <w:r w:rsidR="00F37D5F">
              <w:t xml:space="preserve"> State </w:t>
            </w:r>
            <w:r w:rsidR="004E7854">
              <w:t>a</w:t>
            </w:r>
            <w:r w:rsidR="00F37D5F">
              <w:t>gency</w:t>
            </w:r>
          </w:p>
          <w:p w14:paraId="46977430" w14:textId="4187AE68" w:rsidR="00A86F2F" w:rsidRDefault="009569E6" w:rsidP="009F5C49">
            <w:pPr>
              <w:cnfStyle w:val="000000010000" w:firstRow="0" w:lastRow="0" w:firstColumn="0" w:lastColumn="0" w:oddVBand="0" w:evenVBand="0" w:oddHBand="0" w:evenHBand="1" w:firstRowFirstColumn="0" w:firstRowLastColumn="0" w:lastRowFirstColumn="0" w:lastRowLastColumn="0"/>
            </w:pPr>
            <w:sdt>
              <w:sdtPr>
                <w:id w:val="1037089229"/>
                <w14:checkbox>
                  <w14:checked w14:val="0"/>
                  <w14:checkedState w14:val="2612" w14:font="MS Gothic"/>
                  <w14:uncheckedState w14:val="2610" w14:font="MS Gothic"/>
                </w14:checkbox>
              </w:sdtPr>
              <w:sdtEndPr/>
              <w:sdtContent>
                <w:r w:rsidR="00A86F2F">
                  <w:rPr>
                    <w:rFonts w:ascii="MS Gothic" w:eastAsia="MS Gothic" w:hAnsi="MS Gothic" w:hint="eastAsia"/>
                  </w:rPr>
                  <w:t>☐</w:t>
                </w:r>
              </w:sdtContent>
            </w:sdt>
            <w:r w:rsidR="00942613">
              <w:t xml:space="preserve"> </w:t>
            </w:r>
            <w:r w:rsidR="009F5C49">
              <w:t xml:space="preserve">Other – please </w:t>
            </w:r>
            <w:proofErr w:type="gramStart"/>
            <w:r w:rsidR="009F5C49">
              <w:t>specify</w:t>
            </w:r>
            <w:r w:rsidR="00C51999">
              <w:t>:</w:t>
            </w:r>
            <w:r w:rsidR="00A86F2F">
              <w:t>_</w:t>
            </w:r>
            <w:proofErr w:type="gramEnd"/>
            <w:r w:rsidR="00A86F2F">
              <w:t>_______________</w:t>
            </w:r>
            <w:r w:rsidR="00312FAC">
              <w:t>_______________________</w:t>
            </w:r>
          </w:p>
        </w:tc>
      </w:tr>
    </w:tbl>
    <w:p w14:paraId="5626E1A0" w14:textId="658B47B0" w:rsidR="00942613" w:rsidRDefault="00942613" w:rsidP="00D7351E">
      <w:pPr>
        <w:pStyle w:val="Heading3"/>
      </w:pPr>
      <w:bookmarkStart w:id="1" w:name="_Toc75184456"/>
      <w:r>
        <w:lastRenderedPageBreak/>
        <w:t xml:space="preserve">Feedback on </w:t>
      </w:r>
      <w:bookmarkEnd w:id="1"/>
      <w:r w:rsidR="006B7026">
        <w:t>draft update</w:t>
      </w:r>
    </w:p>
    <w:p w14:paraId="62A74454" w14:textId="77777777" w:rsidR="00D7351E" w:rsidRPr="00D7351E" w:rsidRDefault="00D7351E" w:rsidP="00D7351E">
      <w:pPr>
        <w:pStyle w:val="BodyText"/>
      </w:pPr>
    </w:p>
    <w:tbl>
      <w:tblPr>
        <w:tblStyle w:val="1DPEDefault"/>
        <w:tblW w:w="0" w:type="auto"/>
        <w:tblLook w:val="04A0" w:firstRow="1" w:lastRow="0" w:firstColumn="1" w:lastColumn="0" w:noHBand="0" w:noVBand="1"/>
      </w:tblPr>
      <w:tblGrid>
        <w:gridCol w:w="1276"/>
        <w:gridCol w:w="8922"/>
      </w:tblGrid>
      <w:tr w:rsidR="00942613" w14:paraId="2A427A78" w14:textId="77777777" w:rsidTr="00316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gridSpan w:val="2"/>
          </w:tcPr>
          <w:p w14:paraId="2CAAA9D7" w14:textId="613F19E5" w:rsidR="00942613" w:rsidRDefault="006B7026" w:rsidP="00942613">
            <w:pPr>
              <w:pStyle w:val="BodyText"/>
            </w:pPr>
            <w:r>
              <w:t>Section 1: Legislative Responsibilities</w:t>
            </w:r>
          </w:p>
        </w:tc>
      </w:tr>
      <w:tr w:rsidR="00D7351E" w14:paraId="768F2257" w14:textId="77777777" w:rsidTr="00316167">
        <w:tc>
          <w:tcPr>
            <w:cnfStyle w:val="001000000000" w:firstRow="0" w:lastRow="0" w:firstColumn="1" w:lastColumn="0" w:oddVBand="0" w:evenVBand="0" w:oddHBand="0" w:evenHBand="0" w:firstRowFirstColumn="0" w:firstRowLastColumn="0" w:lastRowFirstColumn="0" w:lastRowLastColumn="0"/>
            <w:tcW w:w="10198" w:type="dxa"/>
            <w:gridSpan w:val="2"/>
          </w:tcPr>
          <w:p w14:paraId="12DE55D2" w14:textId="696DCA5F" w:rsidR="00D7351E" w:rsidRPr="00CB5690" w:rsidRDefault="006B7026" w:rsidP="00D7351E">
            <w:pPr>
              <w:pStyle w:val="Heading5"/>
              <w:outlineLvl w:val="4"/>
              <w:rPr>
                <w:b w:val="0"/>
                <w:bCs w:val="0"/>
                <w:sz w:val="22"/>
              </w:rPr>
            </w:pPr>
            <w:r w:rsidRPr="00CB5690">
              <w:rPr>
                <w:b w:val="0"/>
                <w:bCs w:val="0"/>
                <w:sz w:val="22"/>
              </w:rPr>
              <w:t xml:space="preserve">Is the explanation of the legislative framework regulating </w:t>
            </w:r>
            <w:r w:rsidR="008040D6">
              <w:rPr>
                <w:b w:val="0"/>
                <w:bCs w:val="0"/>
                <w:sz w:val="22"/>
              </w:rPr>
              <w:t>OWM</w:t>
            </w:r>
            <w:r w:rsidRPr="00CB5690">
              <w:rPr>
                <w:b w:val="0"/>
                <w:bCs w:val="0"/>
                <w:sz w:val="22"/>
              </w:rPr>
              <w:t xml:space="preserve"> sufficiently clear? Do you require further clarification on your responsibilities? </w:t>
            </w:r>
          </w:p>
        </w:tc>
      </w:tr>
      <w:tr w:rsidR="00942613" w14:paraId="764C49D4" w14:textId="77777777" w:rsidTr="006B70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FB9B8CF" w14:textId="11CB7BD3" w:rsidR="00942613" w:rsidRPr="00942613" w:rsidRDefault="00942613" w:rsidP="00942613">
            <w:pPr>
              <w:pStyle w:val="BodyText"/>
              <w:rPr>
                <w:b w:val="0"/>
                <w:bCs/>
              </w:rPr>
            </w:pPr>
            <w:bookmarkStart w:id="2" w:name="_Hlk134720751"/>
            <w:r w:rsidRPr="00942613">
              <w:rPr>
                <w:b w:val="0"/>
                <w:bCs/>
              </w:rPr>
              <w:t>Comment:</w:t>
            </w:r>
          </w:p>
        </w:tc>
        <w:tc>
          <w:tcPr>
            <w:tcW w:w="8922" w:type="dxa"/>
          </w:tcPr>
          <w:p w14:paraId="1B6EB4BD" w14:textId="70F578E7" w:rsidR="006B7026" w:rsidRDefault="006B7026" w:rsidP="00942613">
            <w:pPr>
              <w:pStyle w:val="BodyText"/>
              <w:numPr>
                <w:ilvl w:val="0"/>
                <w:numId w:val="0"/>
              </w:numPr>
              <w:cnfStyle w:val="000000010000" w:firstRow="0" w:lastRow="0" w:firstColumn="0" w:lastColumn="0" w:oddVBand="0" w:evenVBand="0" w:oddHBand="0" w:evenHBand="1" w:firstRowFirstColumn="0" w:firstRowLastColumn="0" w:lastRowFirstColumn="0" w:lastRowLastColumn="0"/>
            </w:pPr>
          </w:p>
          <w:p w14:paraId="494EFCFD" w14:textId="77777777" w:rsidR="00942613" w:rsidRDefault="00942613" w:rsidP="00942613">
            <w:pPr>
              <w:pStyle w:val="BodyText"/>
              <w:numPr>
                <w:ilvl w:val="0"/>
                <w:numId w:val="0"/>
              </w:numPr>
              <w:cnfStyle w:val="000000010000" w:firstRow="0" w:lastRow="0" w:firstColumn="0" w:lastColumn="0" w:oddVBand="0" w:evenVBand="0" w:oddHBand="0" w:evenHBand="1" w:firstRowFirstColumn="0" w:firstRowLastColumn="0" w:lastRowFirstColumn="0" w:lastRowLastColumn="0"/>
            </w:pPr>
          </w:p>
        </w:tc>
      </w:tr>
      <w:bookmarkEnd w:id="2"/>
    </w:tbl>
    <w:p w14:paraId="0BD615BF" w14:textId="68A4D9A5" w:rsidR="0082146F" w:rsidRPr="0082146F" w:rsidRDefault="0082146F" w:rsidP="0082146F">
      <w:pPr>
        <w:pStyle w:val="Heading5"/>
      </w:pPr>
    </w:p>
    <w:tbl>
      <w:tblPr>
        <w:tblStyle w:val="1DPEDefault"/>
        <w:tblW w:w="0" w:type="auto"/>
        <w:tblLook w:val="04A0" w:firstRow="1" w:lastRow="0" w:firstColumn="1" w:lastColumn="0" w:noHBand="0" w:noVBand="1"/>
      </w:tblPr>
      <w:tblGrid>
        <w:gridCol w:w="10198"/>
      </w:tblGrid>
      <w:tr w:rsidR="0082146F" w14:paraId="20A9234D" w14:textId="77777777" w:rsidTr="00316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p w14:paraId="2F0CFF41" w14:textId="01B03EA4" w:rsidR="0082146F" w:rsidRDefault="006B7026" w:rsidP="00D7351E">
            <w:pPr>
              <w:pStyle w:val="BodyText"/>
              <w:keepNext/>
            </w:pPr>
            <w:r>
              <w:t>Section</w:t>
            </w:r>
            <w:r w:rsidR="00B966F2">
              <w:t>s</w:t>
            </w:r>
            <w:r>
              <w:t xml:space="preserve"> 2</w:t>
            </w:r>
            <w:r w:rsidR="00B966F2">
              <w:t xml:space="preserve"> and 3</w:t>
            </w:r>
            <w:r>
              <w:t xml:space="preserve">: </w:t>
            </w:r>
            <w:r w:rsidR="008040D6">
              <w:t xml:space="preserve">Updating an </w:t>
            </w:r>
            <w:r>
              <w:t>Onsite Wastewater Management</w:t>
            </w:r>
            <w:r w:rsidR="008040D6">
              <w:t xml:space="preserve"> Strategy</w:t>
            </w:r>
            <w:r w:rsidR="00B966F2">
              <w:t xml:space="preserve"> and Operational</w:t>
            </w:r>
            <w:r>
              <w:t xml:space="preserve"> Strateg</w:t>
            </w:r>
            <w:r w:rsidR="00B966F2">
              <w:t>ies</w:t>
            </w:r>
          </w:p>
        </w:tc>
      </w:tr>
    </w:tbl>
    <w:p w14:paraId="1155EC33" w14:textId="5F1A9C86" w:rsidR="0082146F" w:rsidRDefault="00CB5690" w:rsidP="0082146F">
      <w:pPr>
        <w:pStyle w:val="Heading5"/>
      </w:pPr>
      <w:r>
        <w:t xml:space="preserve">How confident are you in developing or reviewing your council’s </w:t>
      </w:r>
      <w:r w:rsidR="008040D6">
        <w:t>OWM</w:t>
      </w:r>
      <w:r>
        <w:t xml:space="preserve"> Strategy? Do you have a clear understanding of your role and responsibilities? Do you require further guidance on any strategic or operational aspect?</w:t>
      </w:r>
    </w:p>
    <w:tbl>
      <w:tblPr>
        <w:tblStyle w:val="1DPEDefault"/>
        <w:tblW w:w="0" w:type="auto"/>
        <w:tblLook w:val="04A0" w:firstRow="1" w:lastRow="0" w:firstColumn="1" w:lastColumn="0" w:noHBand="0" w:noVBand="1"/>
      </w:tblPr>
      <w:tblGrid>
        <w:gridCol w:w="1276"/>
        <w:gridCol w:w="8922"/>
      </w:tblGrid>
      <w:tr w:rsidR="003A1E1C" w:rsidRPr="003A1E1C" w14:paraId="7F65F88F" w14:textId="77777777" w:rsidTr="003A1E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20D6C399" w14:textId="77777777" w:rsidR="003A1E1C" w:rsidRPr="003A1E1C" w:rsidRDefault="003A1E1C" w:rsidP="005F194D">
            <w:pPr>
              <w:pStyle w:val="BodyText"/>
              <w:rPr>
                <w:b w:val="0"/>
                <w:bCs/>
                <w:color w:val="auto"/>
              </w:rPr>
            </w:pPr>
            <w:r w:rsidRPr="003A1E1C">
              <w:rPr>
                <w:b w:val="0"/>
                <w:bCs/>
                <w:color w:val="auto"/>
              </w:rPr>
              <w:t>Comment:</w:t>
            </w:r>
          </w:p>
        </w:tc>
        <w:tc>
          <w:tcPr>
            <w:tcW w:w="8922" w:type="dxa"/>
            <w:shd w:val="clear" w:color="auto" w:fill="CBEDFD" w:themeFill="accent2"/>
          </w:tcPr>
          <w:p w14:paraId="1A8189A4" w14:textId="5812EDFB" w:rsidR="00CB5690" w:rsidRPr="00CB5690" w:rsidRDefault="00CB5690" w:rsidP="003A1E1C">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16095747" w14:textId="77777777" w:rsidR="003A1E1C" w:rsidRPr="00CB5690" w:rsidRDefault="003A1E1C" w:rsidP="003A1E1C">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71F37146" w14:textId="53D276B4" w:rsidR="003A1E1C" w:rsidRDefault="003A1E1C" w:rsidP="003A1E1C">
      <w:pPr>
        <w:pStyle w:val="BodyText"/>
        <w:numPr>
          <w:ilvl w:val="0"/>
          <w:numId w:val="0"/>
        </w:numPr>
      </w:pPr>
    </w:p>
    <w:tbl>
      <w:tblPr>
        <w:tblStyle w:val="1DPEDefault"/>
        <w:tblW w:w="0" w:type="auto"/>
        <w:tblLook w:val="04A0" w:firstRow="1" w:lastRow="0" w:firstColumn="1" w:lastColumn="0" w:noHBand="0" w:noVBand="1"/>
      </w:tblPr>
      <w:tblGrid>
        <w:gridCol w:w="10198"/>
      </w:tblGrid>
      <w:tr w:rsidR="00B966F2" w14:paraId="2E499732"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p w14:paraId="7C2EE664" w14:textId="7613D6EF" w:rsidR="00B966F2" w:rsidRDefault="00B966F2" w:rsidP="005F194D">
            <w:pPr>
              <w:pStyle w:val="BodyText"/>
              <w:keepNext/>
            </w:pPr>
            <w:r>
              <w:t>Section 4: Site and Soil Evaluation</w:t>
            </w:r>
          </w:p>
        </w:tc>
      </w:tr>
    </w:tbl>
    <w:p w14:paraId="583A1F39" w14:textId="63355C0F" w:rsidR="00B966F2" w:rsidRDefault="00CB5690" w:rsidP="00B966F2">
      <w:pPr>
        <w:pStyle w:val="Heading5"/>
      </w:pPr>
      <w:r>
        <w:t>Are there any aspects of the site/soil evaluation process you feel are not adequately covered here? Does the new section on tiny houses provide sufficient clarity?</w:t>
      </w:r>
    </w:p>
    <w:tbl>
      <w:tblPr>
        <w:tblStyle w:val="1DPEDefault"/>
        <w:tblW w:w="0" w:type="auto"/>
        <w:tblLook w:val="04A0" w:firstRow="1" w:lastRow="0" w:firstColumn="1" w:lastColumn="0" w:noHBand="0" w:noVBand="1"/>
      </w:tblPr>
      <w:tblGrid>
        <w:gridCol w:w="1276"/>
        <w:gridCol w:w="8922"/>
      </w:tblGrid>
      <w:tr w:rsidR="00B966F2" w:rsidRPr="003A1E1C" w14:paraId="351F401A"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48CCA12D" w14:textId="77777777" w:rsidR="00B966F2" w:rsidRPr="003A1E1C" w:rsidRDefault="00B966F2" w:rsidP="005F194D">
            <w:pPr>
              <w:pStyle w:val="BodyText"/>
              <w:rPr>
                <w:b w:val="0"/>
                <w:bCs/>
                <w:color w:val="auto"/>
              </w:rPr>
            </w:pPr>
            <w:r w:rsidRPr="003A1E1C">
              <w:rPr>
                <w:b w:val="0"/>
                <w:bCs/>
                <w:color w:val="auto"/>
              </w:rPr>
              <w:t>Comment:</w:t>
            </w:r>
          </w:p>
        </w:tc>
        <w:tc>
          <w:tcPr>
            <w:tcW w:w="8922" w:type="dxa"/>
            <w:shd w:val="clear" w:color="auto" w:fill="CBEDFD" w:themeFill="accent2"/>
          </w:tcPr>
          <w:p w14:paraId="6D502285" w14:textId="7F1C7551" w:rsidR="00B966F2" w:rsidRPr="003A1E1C" w:rsidRDefault="00B966F2" w:rsidP="005F194D">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36494D17" w14:textId="77777777" w:rsidR="00B966F2" w:rsidRPr="003A1E1C" w:rsidRDefault="00B966F2" w:rsidP="005F194D">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4C20C949" w14:textId="77777777" w:rsidR="003A1E1C" w:rsidRPr="003A1E1C" w:rsidRDefault="003A1E1C" w:rsidP="003A1E1C">
      <w:pPr>
        <w:pStyle w:val="BodyText"/>
        <w:numPr>
          <w:ilvl w:val="0"/>
          <w:numId w:val="0"/>
        </w:numPr>
      </w:pPr>
    </w:p>
    <w:tbl>
      <w:tblPr>
        <w:tblStyle w:val="1DPEDefault"/>
        <w:tblW w:w="0" w:type="auto"/>
        <w:tblLook w:val="04A0" w:firstRow="1" w:lastRow="0" w:firstColumn="1" w:lastColumn="0" w:noHBand="0" w:noVBand="1"/>
      </w:tblPr>
      <w:tblGrid>
        <w:gridCol w:w="10198"/>
      </w:tblGrid>
      <w:tr w:rsidR="00B966F2" w14:paraId="7111AA90"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p w14:paraId="0AEAE9A2" w14:textId="446A81CC" w:rsidR="00B966F2" w:rsidRDefault="00B966F2" w:rsidP="005F194D">
            <w:pPr>
              <w:pStyle w:val="BodyText"/>
              <w:keepNext/>
            </w:pPr>
            <w:r>
              <w:t xml:space="preserve">Section 5: </w:t>
            </w:r>
            <w:r w:rsidRPr="00B966F2">
              <w:t>Onsite Wastewater Management System Options</w:t>
            </w:r>
          </w:p>
        </w:tc>
      </w:tr>
    </w:tbl>
    <w:p w14:paraId="4DC957CA" w14:textId="3D3CF89D" w:rsidR="00B966F2" w:rsidRDefault="006C0EC8" w:rsidP="00B966F2">
      <w:pPr>
        <w:pStyle w:val="Heading5"/>
      </w:pPr>
      <w:r>
        <w:t>Does this section cover the different options available sufficiently?</w:t>
      </w:r>
    </w:p>
    <w:tbl>
      <w:tblPr>
        <w:tblStyle w:val="1DPEDefault"/>
        <w:tblW w:w="0" w:type="auto"/>
        <w:tblLook w:val="04A0" w:firstRow="1" w:lastRow="0" w:firstColumn="1" w:lastColumn="0" w:noHBand="0" w:noVBand="1"/>
      </w:tblPr>
      <w:tblGrid>
        <w:gridCol w:w="1276"/>
        <w:gridCol w:w="8922"/>
      </w:tblGrid>
      <w:tr w:rsidR="00B966F2" w:rsidRPr="003A1E1C" w14:paraId="06B159BE"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4039B56D" w14:textId="77777777" w:rsidR="00B966F2" w:rsidRPr="003A1E1C" w:rsidRDefault="00B966F2" w:rsidP="005F194D">
            <w:pPr>
              <w:pStyle w:val="BodyText"/>
              <w:rPr>
                <w:b w:val="0"/>
                <w:bCs/>
                <w:color w:val="auto"/>
              </w:rPr>
            </w:pPr>
            <w:r w:rsidRPr="003A1E1C">
              <w:rPr>
                <w:b w:val="0"/>
                <w:bCs/>
                <w:color w:val="auto"/>
              </w:rPr>
              <w:t>Comment:</w:t>
            </w:r>
          </w:p>
        </w:tc>
        <w:tc>
          <w:tcPr>
            <w:tcW w:w="8922" w:type="dxa"/>
            <w:shd w:val="clear" w:color="auto" w:fill="CBEDFD" w:themeFill="accent2"/>
          </w:tcPr>
          <w:p w14:paraId="00F1F6A9" w14:textId="7A771F41" w:rsidR="00B966F2" w:rsidRPr="003A1E1C" w:rsidRDefault="00B966F2" w:rsidP="005F194D">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5D905FA0" w14:textId="77777777" w:rsidR="00B966F2" w:rsidRPr="003A1E1C" w:rsidRDefault="00B966F2" w:rsidP="005F194D">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0E0F29CA" w14:textId="5CCC7A14" w:rsidR="0082146F" w:rsidRDefault="0082146F" w:rsidP="0082146F">
      <w:pPr>
        <w:pStyle w:val="BodyText"/>
        <w:numPr>
          <w:ilvl w:val="0"/>
          <w:numId w:val="0"/>
        </w:numPr>
        <w:rPr>
          <w:lang w:val="en-GB"/>
        </w:rPr>
      </w:pPr>
    </w:p>
    <w:tbl>
      <w:tblPr>
        <w:tblStyle w:val="1DPEDefault"/>
        <w:tblW w:w="0" w:type="auto"/>
        <w:tblLook w:val="04A0" w:firstRow="1" w:lastRow="0" w:firstColumn="1" w:lastColumn="0" w:noHBand="0" w:noVBand="1"/>
      </w:tblPr>
      <w:tblGrid>
        <w:gridCol w:w="10198"/>
      </w:tblGrid>
      <w:tr w:rsidR="00B966F2" w14:paraId="7B3DF8C4"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p w14:paraId="0B313EAC" w14:textId="7D9333C8" w:rsidR="00B966F2" w:rsidRDefault="00B966F2" w:rsidP="005F194D">
            <w:pPr>
              <w:pStyle w:val="BodyText"/>
              <w:keepNext/>
            </w:pPr>
            <w:r>
              <w:lastRenderedPageBreak/>
              <w:t xml:space="preserve">Section 6: </w:t>
            </w:r>
            <w:r w:rsidR="00005422" w:rsidRPr="00005422">
              <w:t>Onsite Wastewater Management System Design</w:t>
            </w:r>
          </w:p>
        </w:tc>
      </w:tr>
    </w:tbl>
    <w:p w14:paraId="137D5E75" w14:textId="0F282A3B" w:rsidR="00B966F2" w:rsidRDefault="006C0EC8" w:rsidP="00B966F2">
      <w:pPr>
        <w:pStyle w:val="Heading5"/>
      </w:pPr>
      <w:r>
        <w:t>Are you comfortable with the design considerations</w:t>
      </w:r>
      <w:r w:rsidR="004F63E4">
        <w:t xml:space="preserve"> </w:t>
      </w:r>
      <w:r>
        <w:t>outlined?</w:t>
      </w:r>
    </w:p>
    <w:tbl>
      <w:tblPr>
        <w:tblStyle w:val="1DPEDefault"/>
        <w:tblW w:w="0" w:type="auto"/>
        <w:tblLook w:val="04A0" w:firstRow="1" w:lastRow="0" w:firstColumn="1" w:lastColumn="0" w:noHBand="0" w:noVBand="1"/>
      </w:tblPr>
      <w:tblGrid>
        <w:gridCol w:w="1276"/>
        <w:gridCol w:w="8922"/>
      </w:tblGrid>
      <w:tr w:rsidR="00B966F2" w:rsidRPr="003A1E1C" w14:paraId="4D2E1D35"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4B9D6DAB" w14:textId="77777777" w:rsidR="00B966F2" w:rsidRPr="003A1E1C" w:rsidRDefault="00B966F2" w:rsidP="005F194D">
            <w:pPr>
              <w:pStyle w:val="BodyText"/>
              <w:rPr>
                <w:b w:val="0"/>
                <w:bCs/>
                <w:color w:val="auto"/>
              </w:rPr>
            </w:pPr>
            <w:r w:rsidRPr="003A1E1C">
              <w:rPr>
                <w:b w:val="0"/>
                <w:bCs/>
                <w:color w:val="auto"/>
              </w:rPr>
              <w:t>Comment:</w:t>
            </w:r>
          </w:p>
        </w:tc>
        <w:tc>
          <w:tcPr>
            <w:tcW w:w="8922" w:type="dxa"/>
            <w:shd w:val="clear" w:color="auto" w:fill="CBEDFD" w:themeFill="accent2"/>
          </w:tcPr>
          <w:p w14:paraId="718517AE" w14:textId="0D48DF47" w:rsidR="00B966F2" w:rsidRPr="003A1E1C" w:rsidRDefault="00B966F2" w:rsidP="005F194D">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19EA50E5" w14:textId="77777777" w:rsidR="00B966F2" w:rsidRPr="003A1E1C" w:rsidRDefault="00B966F2" w:rsidP="005F194D">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2B7449FA" w14:textId="1336778B" w:rsidR="00B966F2" w:rsidRDefault="00B966F2" w:rsidP="0082146F">
      <w:pPr>
        <w:pStyle w:val="BodyText"/>
        <w:numPr>
          <w:ilvl w:val="0"/>
          <w:numId w:val="0"/>
        </w:numPr>
        <w:rPr>
          <w:lang w:val="en-GB"/>
        </w:rPr>
      </w:pPr>
    </w:p>
    <w:tbl>
      <w:tblPr>
        <w:tblStyle w:val="1DPEDefault"/>
        <w:tblW w:w="0" w:type="auto"/>
        <w:tblLook w:val="04A0" w:firstRow="1" w:lastRow="0" w:firstColumn="1" w:lastColumn="0" w:noHBand="0" w:noVBand="1"/>
      </w:tblPr>
      <w:tblGrid>
        <w:gridCol w:w="10198"/>
      </w:tblGrid>
      <w:tr w:rsidR="00005422" w14:paraId="34C0DFEF"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p w14:paraId="28B7F864" w14:textId="12E8E1BE" w:rsidR="00005422" w:rsidRDefault="00005422" w:rsidP="005F194D">
            <w:pPr>
              <w:pStyle w:val="BodyText"/>
              <w:keepNext/>
            </w:pPr>
            <w:r>
              <w:t xml:space="preserve">Section </w:t>
            </w:r>
            <w:r w:rsidR="008040D6">
              <w:t>7</w:t>
            </w:r>
            <w:r>
              <w:t xml:space="preserve">: </w:t>
            </w:r>
            <w:r w:rsidRPr="00005422">
              <w:t xml:space="preserve">Onsite Wastewater Management System </w:t>
            </w:r>
            <w:r>
              <w:t>Selection</w:t>
            </w:r>
          </w:p>
        </w:tc>
      </w:tr>
    </w:tbl>
    <w:p w14:paraId="665B91DD" w14:textId="63264AD6" w:rsidR="00005422" w:rsidRDefault="006C0EC8" w:rsidP="00005422">
      <w:pPr>
        <w:pStyle w:val="Heading5"/>
      </w:pPr>
      <w:r>
        <w:t>Do you feel the guidance provided here is sufficient for you to make an informed decision on appropriate system selection?</w:t>
      </w:r>
    </w:p>
    <w:tbl>
      <w:tblPr>
        <w:tblStyle w:val="1DPEDefault"/>
        <w:tblW w:w="0" w:type="auto"/>
        <w:tblLook w:val="04A0" w:firstRow="1" w:lastRow="0" w:firstColumn="1" w:lastColumn="0" w:noHBand="0" w:noVBand="1"/>
      </w:tblPr>
      <w:tblGrid>
        <w:gridCol w:w="1276"/>
        <w:gridCol w:w="8922"/>
      </w:tblGrid>
      <w:tr w:rsidR="00005422" w:rsidRPr="003A1E1C" w14:paraId="73345EA9"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61F7B468" w14:textId="77777777" w:rsidR="00005422" w:rsidRPr="003A1E1C" w:rsidRDefault="00005422" w:rsidP="005F194D">
            <w:pPr>
              <w:pStyle w:val="BodyText"/>
              <w:rPr>
                <w:b w:val="0"/>
                <w:bCs/>
                <w:color w:val="auto"/>
              </w:rPr>
            </w:pPr>
            <w:r w:rsidRPr="003A1E1C">
              <w:rPr>
                <w:b w:val="0"/>
                <w:bCs/>
                <w:color w:val="auto"/>
              </w:rPr>
              <w:t>Comment:</w:t>
            </w:r>
          </w:p>
        </w:tc>
        <w:tc>
          <w:tcPr>
            <w:tcW w:w="8922" w:type="dxa"/>
            <w:shd w:val="clear" w:color="auto" w:fill="CBEDFD" w:themeFill="accent2"/>
          </w:tcPr>
          <w:p w14:paraId="76D0F3E9" w14:textId="084F9878" w:rsidR="00005422" w:rsidRPr="003A1E1C" w:rsidRDefault="00005422" w:rsidP="005F194D">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492A34B2" w14:textId="77777777" w:rsidR="00005422" w:rsidRPr="003A1E1C" w:rsidRDefault="00005422" w:rsidP="005F194D">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2B94DAF3" w14:textId="37445DC1" w:rsidR="00005422" w:rsidRDefault="00005422" w:rsidP="0082146F">
      <w:pPr>
        <w:pStyle w:val="BodyText"/>
        <w:numPr>
          <w:ilvl w:val="0"/>
          <w:numId w:val="0"/>
        </w:numPr>
        <w:rPr>
          <w:lang w:val="en-GB"/>
        </w:rPr>
      </w:pPr>
    </w:p>
    <w:tbl>
      <w:tblPr>
        <w:tblStyle w:val="1DPEDefault"/>
        <w:tblW w:w="0" w:type="auto"/>
        <w:tblLook w:val="04A0" w:firstRow="1" w:lastRow="0" w:firstColumn="1" w:lastColumn="0" w:noHBand="0" w:noVBand="1"/>
      </w:tblPr>
      <w:tblGrid>
        <w:gridCol w:w="10198"/>
      </w:tblGrid>
      <w:tr w:rsidR="00D07979" w14:paraId="46CCB2D2" w14:textId="77777777" w:rsidTr="0099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p w14:paraId="7FFDCDCA" w14:textId="59A0514F" w:rsidR="00D07979" w:rsidRDefault="00D07979" w:rsidP="00994AD5">
            <w:pPr>
              <w:pStyle w:val="BodyText"/>
              <w:keepNext/>
            </w:pPr>
            <w:r>
              <w:t>Appendices 1-3</w:t>
            </w:r>
            <w:r w:rsidR="004F63E4">
              <w:t>:</w:t>
            </w:r>
            <w:r>
              <w:t xml:space="preserve"> Updated </w:t>
            </w:r>
            <w:r w:rsidR="004F63E4">
              <w:t>M</w:t>
            </w:r>
            <w:r>
              <w:t xml:space="preserve">odel </w:t>
            </w:r>
            <w:r w:rsidR="004F63E4">
              <w:t>S</w:t>
            </w:r>
            <w:r>
              <w:t xml:space="preserve">te </w:t>
            </w:r>
            <w:r w:rsidR="004F63E4">
              <w:t xml:space="preserve">Report </w:t>
            </w:r>
            <w:r>
              <w:t xml:space="preserve">and </w:t>
            </w:r>
            <w:r w:rsidR="004F63E4">
              <w:t>A</w:t>
            </w:r>
            <w:r>
              <w:t xml:space="preserve">pproval </w:t>
            </w:r>
            <w:r w:rsidR="004F63E4">
              <w:t>C</w:t>
            </w:r>
            <w:r>
              <w:t>onditions</w:t>
            </w:r>
          </w:p>
        </w:tc>
      </w:tr>
    </w:tbl>
    <w:p w14:paraId="140BBD8F" w14:textId="26E87BD1" w:rsidR="00D07979" w:rsidRPr="00EA57D0" w:rsidRDefault="00D07979" w:rsidP="00D07979">
      <w:pPr>
        <w:pStyle w:val="BodyText"/>
        <w:rPr>
          <w:rFonts w:ascii="Public Sans SemiBold" w:eastAsiaTheme="majorEastAsia" w:hAnsi="Public Sans SemiBold" w:cstheme="majorBidi"/>
          <w:bCs/>
          <w:color w:val="A00F2B" w:themeColor="text2" w:themeShade="BF"/>
        </w:rPr>
      </w:pPr>
      <w:r w:rsidRPr="00EA57D0">
        <w:rPr>
          <w:rFonts w:ascii="Public Sans SemiBold" w:eastAsiaTheme="majorEastAsia" w:hAnsi="Public Sans SemiBold" w:cstheme="majorBidi"/>
          <w:bCs/>
          <w:color w:val="A00F2B" w:themeColor="text2" w:themeShade="BF"/>
        </w:rPr>
        <w:t>Do the appendices remain fit for purpose?</w:t>
      </w:r>
    </w:p>
    <w:tbl>
      <w:tblPr>
        <w:tblStyle w:val="1DPEDefault"/>
        <w:tblW w:w="0" w:type="auto"/>
        <w:tblLook w:val="04A0" w:firstRow="1" w:lastRow="0" w:firstColumn="1" w:lastColumn="0" w:noHBand="0" w:noVBand="1"/>
      </w:tblPr>
      <w:tblGrid>
        <w:gridCol w:w="1276"/>
        <w:gridCol w:w="8922"/>
      </w:tblGrid>
      <w:tr w:rsidR="00D07979" w:rsidRPr="003A1E1C" w14:paraId="11AC3289" w14:textId="77777777" w:rsidTr="0099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2173C87B" w14:textId="77777777" w:rsidR="00D07979" w:rsidRPr="003A1E1C" w:rsidRDefault="00D07979" w:rsidP="00994AD5">
            <w:pPr>
              <w:pStyle w:val="BodyText"/>
              <w:rPr>
                <w:b w:val="0"/>
                <w:bCs/>
                <w:color w:val="auto"/>
              </w:rPr>
            </w:pPr>
            <w:r w:rsidRPr="003A1E1C">
              <w:rPr>
                <w:b w:val="0"/>
                <w:bCs/>
                <w:color w:val="auto"/>
              </w:rPr>
              <w:t>Comment:</w:t>
            </w:r>
          </w:p>
        </w:tc>
        <w:tc>
          <w:tcPr>
            <w:tcW w:w="8922" w:type="dxa"/>
            <w:shd w:val="clear" w:color="auto" w:fill="CBEDFD" w:themeFill="accent2"/>
          </w:tcPr>
          <w:p w14:paraId="71DECCA1" w14:textId="77777777" w:rsidR="00D07979" w:rsidRPr="003A1E1C" w:rsidRDefault="00D07979" w:rsidP="00994AD5">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0B5D344D" w14:textId="77777777" w:rsidR="00D07979" w:rsidRPr="003A1E1C" w:rsidRDefault="00D07979" w:rsidP="00994AD5">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2575CAEF" w14:textId="77777777" w:rsidR="00D07979" w:rsidRDefault="00D07979" w:rsidP="0082146F">
      <w:pPr>
        <w:pStyle w:val="BodyText"/>
        <w:numPr>
          <w:ilvl w:val="0"/>
          <w:numId w:val="0"/>
        </w:numPr>
        <w:rPr>
          <w:lang w:val="en-GB"/>
        </w:rPr>
      </w:pPr>
    </w:p>
    <w:tbl>
      <w:tblPr>
        <w:tblStyle w:val="1DPEDefault"/>
        <w:tblW w:w="0" w:type="auto"/>
        <w:tblLook w:val="04A0" w:firstRow="1" w:lastRow="0" w:firstColumn="1" w:lastColumn="0" w:noHBand="0" w:noVBand="1"/>
      </w:tblPr>
      <w:tblGrid>
        <w:gridCol w:w="10198"/>
      </w:tblGrid>
      <w:tr w:rsidR="00D07979" w14:paraId="71AC5374" w14:textId="77777777" w:rsidTr="0099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p w14:paraId="5C0CC9F3" w14:textId="75528265" w:rsidR="00D07979" w:rsidRDefault="00D07979" w:rsidP="00994AD5">
            <w:pPr>
              <w:pStyle w:val="BodyText"/>
              <w:keepNext/>
            </w:pPr>
            <w:r>
              <w:t xml:space="preserve">Appendices 4-7 New </w:t>
            </w:r>
            <w:r w:rsidR="004F63E4">
              <w:t>A</w:t>
            </w:r>
            <w:r>
              <w:t xml:space="preserve">ppendices on </w:t>
            </w:r>
            <w:r w:rsidR="004F63E4">
              <w:t>I</w:t>
            </w:r>
            <w:r>
              <w:t xml:space="preserve">nstallation, </w:t>
            </w:r>
            <w:r w:rsidR="004F63E4">
              <w:t>O</w:t>
            </w:r>
            <w:r>
              <w:t xml:space="preserve">peration and </w:t>
            </w:r>
            <w:r w:rsidR="004F63E4">
              <w:t>M</w:t>
            </w:r>
            <w:r>
              <w:t xml:space="preserve">aintenance, </w:t>
            </w:r>
            <w:r w:rsidR="004F63E4">
              <w:t>W</w:t>
            </w:r>
            <w:r>
              <w:t xml:space="preserve">orked </w:t>
            </w:r>
            <w:r w:rsidR="004F63E4">
              <w:t>D</w:t>
            </w:r>
            <w:r>
              <w:t xml:space="preserve">esign </w:t>
            </w:r>
            <w:r w:rsidR="004F63E4">
              <w:t>E</w:t>
            </w:r>
            <w:r>
              <w:t xml:space="preserve">xamples and </w:t>
            </w:r>
            <w:r w:rsidR="004F63E4">
              <w:t>M</w:t>
            </w:r>
            <w:r>
              <w:t xml:space="preserve">anagement </w:t>
            </w:r>
            <w:r w:rsidR="004F63E4">
              <w:t>C</w:t>
            </w:r>
            <w:r>
              <w:t>hecklists</w:t>
            </w:r>
          </w:p>
        </w:tc>
      </w:tr>
    </w:tbl>
    <w:p w14:paraId="5D6C3057" w14:textId="2152FE60" w:rsidR="00D07979" w:rsidRPr="00EA57D0" w:rsidRDefault="00D07979" w:rsidP="004F63E4">
      <w:pPr>
        <w:pStyle w:val="Heading5"/>
      </w:pPr>
      <w:r>
        <w:t xml:space="preserve">Please comment on the adequacy and what, if any, </w:t>
      </w:r>
      <w:proofErr w:type="gramStart"/>
      <w:r>
        <w:t>changes</w:t>
      </w:r>
      <w:proofErr w:type="gramEnd"/>
      <w:r>
        <w:t xml:space="preserve"> or additions need to be made.</w:t>
      </w:r>
    </w:p>
    <w:tbl>
      <w:tblPr>
        <w:tblStyle w:val="1DPEDefault"/>
        <w:tblW w:w="0" w:type="auto"/>
        <w:tblLook w:val="04A0" w:firstRow="1" w:lastRow="0" w:firstColumn="1" w:lastColumn="0" w:noHBand="0" w:noVBand="1"/>
      </w:tblPr>
      <w:tblGrid>
        <w:gridCol w:w="1276"/>
        <w:gridCol w:w="8922"/>
      </w:tblGrid>
      <w:tr w:rsidR="00D07979" w:rsidRPr="003A1E1C" w14:paraId="022071B2" w14:textId="77777777" w:rsidTr="00994A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1A87553F" w14:textId="77777777" w:rsidR="00D07979" w:rsidRPr="003A1E1C" w:rsidRDefault="00D07979" w:rsidP="00994AD5">
            <w:pPr>
              <w:pStyle w:val="BodyText"/>
              <w:rPr>
                <w:b w:val="0"/>
                <w:bCs/>
                <w:color w:val="auto"/>
              </w:rPr>
            </w:pPr>
            <w:r w:rsidRPr="003A1E1C">
              <w:rPr>
                <w:b w:val="0"/>
                <w:bCs/>
                <w:color w:val="auto"/>
              </w:rPr>
              <w:t>Comment:</w:t>
            </w:r>
          </w:p>
        </w:tc>
        <w:tc>
          <w:tcPr>
            <w:tcW w:w="8922" w:type="dxa"/>
            <w:shd w:val="clear" w:color="auto" w:fill="CBEDFD" w:themeFill="accent2"/>
          </w:tcPr>
          <w:p w14:paraId="54DE0AFB" w14:textId="77777777" w:rsidR="00D07979" w:rsidRPr="003A1E1C" w:rsidRDefault="00D07979" w:rsidP="00994AD5">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655828C1" w14:textId="77777777" w:rsidR="00D07979" w:rsidRPr="003A1E1C" w:rsidRDefault="00D07979" w:rsidP="00994AD5">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08AD2FB8" w14:textId="77777777" w:rsidR="00D07979" w:rsidRDefault="00D07979" w:rsidP="0082146F">
      <w:pPr>
        <w:pStyle w:val="BodyText"/>
        <w:numPr>
          <w:ilvl w:val="0"/>
          <w:numId w:val="0"/>
        </w:numPr>
        <w:rPr>
          <w:lang w:val="en-GB"/>
        </w:rPr>
      </w:pPr>
    </w:p>
    <w:tbl>
      <w:tblPr>
        <w:tblStyle w:val="1DPEDefault"/>
        <w:tblW w:w="0" w:type="auto"/>
        <w:tblLook w:val="04A0" w:firstRow="1" w:lastRow="0" w:firstColumn="1" w:lastColumn="0" w:noHBand="0" w:noVBand="1"/>
      </w:tblPr>
      <w:tblGrid>
        <w:gridCol w:w="10198"/>
      </w:tblGrid>
      <w:tr w:rsidR="00005422" w14:paraId="41BA92F4"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p w14:paraId="69B78D74" w14:textId="56B5541A" w:rsidR="00005422" w:rsidRDefault="00005422" w:rsidP="005F194D">
            <w:pPr>
              <w:pStyle w:val="BodyText"/>
              <w:keepNext/>
            </w:pPr>
            <w:r>
              <w:lastRenderedPageBreak/>
              <w:t>Appendi</w:t>
            </w:r>
            <w:r w:rsidR="00D07979">
              <w:t>x</w:t>
            </w:r>
            <w:r w:rsidR="004F63E4">
              <w:t xml:space="preserve"> </w:t>
            </w:r>
            <w:r w:rsidR="00D07979">
              <w:t>8</w:t>
            </w:r>
            <w:r w:rsidR="004F63E4">
              <w:t xml:space="preserve">: New model OWM Strategy </w:t>
            </w:r>
          </w:p>
        </w:tc>
      </w:tr>
    </w:tbl>
    <w:p w14:paraId="2DA45F20" w14:textId="3AEA05AC" w:rsidR="00005422" w:rsidRDefault="004F63E4" w:rsidP="00005422">
      <w:pPr>
        <w:pStyle w:val="Heading5"/>
      </w:pPr>
      <w:r>
        <w:t>A</w:t>
      </w:r>
      <w:r w:rsidR="00EA57D0">
        <w:t xml:space="preserve"> new model </w:t>
      </w:r>
      <w:r w:rsidR="008040D6">
        <w:t>OWM</w:t>
      </w:r>
      <w:r w:rsidR="00EA57D0">
        <w:t xml:space="preserve"> Strategy has been developed (Appendix 8). </w:t>
      </w:r>
      <w:r w:rsidR="00EA57D0" w:rsidRPr="00EA57D0">
        <w:t>It is based on a desktop review of several councils’ current strategies to come up with a best practice approach.</w:t>
      </w:r>
      <w:r w:rsidR="00EA57D0">
        <w:t xml:space="preserve"> Please comment on its adequacy and what, if any, </w:t>
      </w:r>
      <w:proofErr w:type="gramStart"/>
      <w:r w:rsidR="00EA57D0">
        <w:t>changes</w:t>
      </w:r>
      <w:proofErr w:type="gramEnd"/>
      <w:r w:rsidR="00EA57D0">
        <w:t xml:space="preserve"> or additions need to be made.</w:t>
      </w:r>
    </w:p>
    <w:tbl>
      <w:tblPr>
        <w:tblStyle w:val="1DPEDefault"/>
        <w:tblW w:w="0" w:type="auto"/>
        <w:tblLook w:val="04A0" w:firstRow="1" w:lastRow="0" w:firstColumn="1" w:lastColumn="0" w:noHBand="0" w:noVBand="1"/>
      </w:tblPr>
      <w:tblGrid>
        <w:gridCol w:w="1276"/>
        <w:gridCol w:w="8922"/>
      </w:tblGrid>
      <w:tr w:rsidR="00005422" w:rsidRPr="003A1E1C" w14:paraId="02451FF5"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15E22937" w14:textId="77777777" w:rsidR="00005422" w:rsidRPr="003A1E1C" w:rsidRDefault="00005422" w:rsidP="005F194D">
            <w:pPr>
              <w:pStyle w:val="BodyText"/>
              <w:rPr>
                <w:b w:val="0"/>
                <w:bCs/>
                <w:color w:val="auto"/>
              </w:rPr>
            </w:pPr>
            <w:r w:rsidRPr="003A1E1C">
              <w:rPr>
                <w:b w:val="0"/>
                <w:bCs/>
                <w:color w:val="auto"/>
              </w:rPr>
              <w:t>Comment:</w:t>
            </w:r>
          </w:p>
        </w:tc>
        <w:tc>
          <w:tcPr>
            <w:tcW w:w="8922" w:type="dxa"/>
            <w:shd w:val="clear" w:color="auto" w:fill="CBEDFD" w:themeFill="accent2"/>
          </w:tcPr>
          <w:p w14:paraId="2053ED9C" w14:textId="4EE5B84C" w:rsidR="00005422" w:rsidRPr="003A1E1C" w:rsidRDefault="00005422" w:rsidP="005F194D">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4ECF5037" w14:textId="77777777" w:rsidR="00005422" w:rsidRPr="003A1E1C" w:rsidRDefault="00005422" w:rsidP="005F194D">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54CD7969" w14:textId="77777777" w:rsidR="00005422" w:rsidRDefault="00005422" w:rsidP="0082146F">
      <w:pPr>
        <w:pStyle w:val="BodyText"/>
        <w:numPr>
          <w:ilvl w:val="0"/>
          <w:numId w:val="0"/>
        </w:numPr>
        <w:rPr>
          <w:lang w:val="en-GB"/>
        </w:rPr>
      </w:pPr>
    </w:p>
    <w:tbl>
      <w:tblPr>
        <w:tblStyle w:val="1DPEDefault"/>
        <w:tblW w:w="0" w:type="auto"/>
        <w:tblLook w:val="04A0" w:firstRow="1" w:lastRow="0" w:firstColumn="1" w:lastColumn="0" w:noHBand="0" w:noVBand="1"/>
      </w:tblPr>
      <w:tblGrid>
        <w:gridCol w:w="10198"/>
      </w:tblGrid>
      <w:tr w:rsidR="00EA57D0" w14:paraId="4B6FF26D"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8" w:type="dxa"/>
          </w:tcPr>
          <w:bookmarkEnd w:id="0"/>
          <w:p w14:paraId="7C9A6DB7" w14:textId="558B3F7D" w:rsidR="00EA57D0" w:rsidRDefault="00EA57D0" w:rsidP="005F194D">
            <w:pPr>
              <w:pStyle w:val="BodyText"/>
              <w:keepNext/>
            </w:pPr>
            <w:r>
              <w:t>Other</w:t>
            </w:r>
          </w:p>
        </w:tc>
      </w:tr>
    </w:tbl>
    <w:p w14:paraId="38E1A81E" w14:textId="118A870A" w:rsidR="00EA57D0" w:rsidRPr="00EA57D0" w:rsidRDefault="00EA57D0" w:rsidP="00EA57D0">
      <w:pPr>
        <w:pStyle w:val="BodyText"/>
        <w:rPr>
          <w:rFonts w:ascii="Public Sans SemiBold" w:eastAsiaTheme="majorEastAsia" w:hAnsi="Public Sans SemiBold" w:cstheme="majorBidi"/>
          <w:bCs/>
          <w:color w:val="A00F2B" w:themeColor="text2" w:themeShade="BF"/>
        </w:rPr>
      </w:pPr>
      <w:r w:rsidRPr="00EA57D0">
        <w:rPr>
          <w:rFonts w:ascii="Public Sans SemiBold" w:eastAsiaTheme="majorEastAsia" w:hAnsi="Public Sans SemiBold" w:cstheme="majorBidi"/>
          <w:bCs/>
          <w:color w:val="A00F2B" w:themeColor="text2" w:themeShade="BF"/>
        </w:rPr>
        <w:t>Please provide any further feedback you have on the draft update below.</w:t>
      </w:r>
    </w:p>
    <w:tbl>
      <w:tblPr>
        <w:tblStyle w:val="1DPEDefault"/>
        <w:tblW w:w="0" w:type="auto"/>
        <w:tblLook w:val="04A0" w:firstRow="1" w:lastRow="0" w:firstColumn="1" w:lastColumn="0" w:noHBand="0" w:noVBand="1"/>
      </w:tblPr>
      <w:tblGrid>
        <w:gridCol w:w="1276"/>
        <w:gridCol w:w="8922"/>
      </w:tblGrid>
      <w:tr w:rsidR="00EA57D0" w:rsidRPr="003A1E1C" w14:paraId="77446473" w14:textId="77777777" w:rsidTr="005F1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shd w:val="clear" w:color="auto" w:fill="CBEDFD" w:themeFill="accent2"/>
          </w:tcPr>
          <w:p w14:paraId="43FB5FB0" w14:textId="77777777" w:rsidR="00EA57D0" w:rsidRPr="003A1E1C" w:rsidRDefault="00EA57D0" w:rsidP="005F194D">
            <w:pPr>
              <w:pStyle w:val="BodyText"/>
              <w:rPr>
                <w:b w:val="0"/>
                <w:bCs/>
                <w:color w:val="auto"/>
              </w:rPr>
            </w:pPr>
            <w:r w:rsidRPr="003A1E1C">
              <w:rPr>
                <w:b w:val="0"/>
                <w:bCs/>
                <w:color w:val="auto"/>
              </w:rPr>
              <w:t>Comment:</w:t>
            </w:r>
          </w:p>
        </w:tc>
        <w:tc>
          <w:tcPr>
            <w:tcW w:w="8922" w:type="dxa"/>
            <w:shd w:val="clear" w:color="auto" w:fill="CBEDFD" w:themeFill="accent2"/>
          </w:tcPr>
          <w:p w14:paraId="1D92C625" w14:textId="3A2054F6" w:rsidR="00EA57D0" w:rsidRPr="003A1E1C" w:rsidRDefault="00EA57D0" w:rsidP="005F194D">
            <w:pPr>
              <w:pStyle w:val="BodyText"/>
              <w:numPr>
                <w:ilvl w:val="0"/>
                <w:numId w:val="0"/>
              </w:numPr>
              <w:cnfStyle w:val="100000000000" w:firstRow="1" w:lastRow="0" w:firstColumn="0" w:lastColumn="0" w:oddVBand="0" w:evenVBand="0" w:oddHBand="0" w:evenHBand="0" w:firstRowFirstColumn="0" w:firstRowLastColumn="0" w:lastRowFirstColumn="0" w:lastRowLastColumn="0"/>
              <w:rPr>
                <w:b w:val="0"/>
                <w:bCs/>
                <w:color w:val="auto"/>
              </w:rPr>
            </w:pPr>
          </w:p>
          <w:p w14:paraId="22C83FCD" w14:textId="77777777" w:rsidR="00EA57D0" w:rsidRPr="003A1E1C" w:rsidRDefault="00EA57D0" w:rsidP="005F194D">
            <w:pPr>
              <w:pStyle w:val="BodyText"/>
              <w:cnfStyle w:val="100000000000" w:firstRow="1" w:lastRow="0" w:firstColumn="0" w:lastColumn="0" w:oddVBand="0" w:evenVBand="0" w:oddHBand="0" w:evenHBand="0" w:firstRowFirstColumn="0" w:firstRowLastColumn="0" w:lastRowFirstColumn="0" w:lastRowLastColumn="0"/>
              <w:rPr>
                <w:b w:val="0"/>
                <w:bCs/>
                <w:color w:val="auto"/>
              </w:rPr>
            </w:pPr>
          </w:p>
        </w:tc>
      </w:tr>
    </w:tbl>
    <w:p w14:paraId="059EAE38" w14:textId="3DA26CE6" w:rsidR="0098205C" w:rsidRPr="0098205C" w:rsidRDefault="00EA57D0" w:rsidP="00EA57D0">
      <w:pPr>
        <w:pStyle w:val="BodyText"/>
        <w:jc w:val="center"/>
      </w:pPr>
      <w:r>
        <w:t>Thank You!</w:t>
      </w:r>
    </w:p>
    <w:sectPr w:rsidR="0098205C" w:rsidRPr="0098205C" w:rsidSect="00942613">
      <w:headerReference w:type="default" r:id="rId15"/>
      <w:footerReference w:type="default" r:id="rId16"/>
      <w:headerReference w:type="first" r:id="rId17"/>
      <w:footerReference w:type="first" r:id="rId18"/>
      <w:pgSz w:w="11900" w:h="16840" w:code="9"/>
      <w:pgMar w:top="1843" w:right="851" w:bottom="1276" w:left="851"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C143" w14:textId="77777777" w:rsidR="009569E6" w:rsidRDefault="009569E6" w:rsidP="00D41211">
      <w:r>
        <w:separator/>
      </w:r>
    </w:p>
    <w:p w14:paraId="2144FBDC" w14:textId="77777777" w:rsidR="009569E6" w:rsidRDefault="009569E6"/>
    <w:p w14:paraId="6E7EFC90" w14:textId="77777777" w:rsidR="009569E6" w:rsidRDefault="009569E6"/>
  </w:endnote>
  <w:endnote w:type="continuationSeparator" w:id="0">
    <w:p w14:paraId="1C31F341" w14:textId="77777777" w:rsidR="009569E6" w:rsidRDefault="009569E6" w:rsidP="00D41211">
      <w:r>
        <w:continuationSeparator/>
      </w:r>
    </w:p>
    <w:p w14:paraId="434DCBCC" w14:textId="77777777" w:rsidR="009569E6" w:rsidRDefault="009569E6"/>
    <w:p w14:paraId="1A901A04" w14:textId="77777777" w:rsidR="009569E6" w:rsidRDefault="00956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eckless Neue">
    <w:altName w:val="Calibri"/>
    <w:charset w:val="00"/>
    <w:family w:val="auto"/>
    <w:pitch w:val="variable"/>
    <w:sig w:usb0="00000007" w:usb1="00000000" w:usb2="00000000" w:usb3="00000000" w:csb0="00000093" w:csb1="00000000"/>
  </w:font>
  <w:font w:name="Public Sans Light">
    <w:panose1 w:val="00000000000000000000"/>
    <w:charset w:val="00"/>
    <w:family w:val="auto"/>
    <w:pitch w:val="variable"/>
    <w:sig w:usb0="A00000FF" w:usb1="4000205B" w:usb2="00000000" w:usb3="00000000" w:csb0="00000193" w:csb1="00000000"/>
  </w:font>
  <w:font w:name="Arial">
    <w:altName w:val="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F34E" w14:textId="5CF94A25" w:rsidR="00316167" w:rsidRPr="001A1072" w:rsidRDefault="009569E6" w:rsidP="001A1072">
    <w:pPr>
      <w:pStyle w:val="Footer"/>
    </w:pPr>
    <w:sdt>
      <w:sdtPr>
        <w:alias w:val="Title"/>
        <w:tag w:val=""/>
        <w:id w:val="-1151978299"/>
        <w:dataBinding w:prefixMappings="xmlns:ns0='http://purl.org/dc/elements/1.1/' xmlns:ns1='http://schemas.openxmlformats.org/package/2006/metadata/core-properties' " w:xpath="/ns1:coreProperties[1]/ns0:title[1]" w:storeItemID="{6C3C8BC8-F283-45AE-878A-BAB7291924A1}"/>
        <w:text/>
      </w:sdtPr>
      <w:sdtEndPr/>
      <w:sdtContent>
        <w:r w:rsidR="005E6C77">
          <w:t>Draft update of the Environment and Health Protection Guidelines: Onsite Wastewater Management (Silver Book)</w:t>
        </w:r>
      </w:sdtContent>
    </w:sdt>
    <w:r w:rsidR="00316167" w:rsidRPr="001A1072">
      <w:tab/>
    </w:r>
    <w:r w:rsidR="00316167" w:rsidRPr="001A1072">
      <w:fldChar w:fldCharType="begin"/>
    </w:r>
    <w:r w:rsidR="00316167" w:rsidRPr="001A1072">
      <w:instrText xml:space="preserve"> PAGE   \* MERGEFORMAT </w:instrText>
    </w:r>
    <w:r w:rsidR="00316167" w:rsidRPr="001A1072">
      <w:fldChar w:fldCharType="separate"/>
    </w:r>
    <w:r w:rsidR="00316167" w:rsidRPr="001A1072">
      <w:t>1</w:t>
    </w:r>
    <w:r w:rsidR="00316167" w:rsidRPr="001A107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707F" w14:textId="753E839F" w:rsidR="00316167" w:rsidRPr="002605DF" w:rsidRDefault="00316167" w:rsidP="00C73069">
    <w:pPr>
      <w:pStyle w:val="Disclaimer"/>
      <w:tabs>
        <w:tab w:val="right" w:pos="10198"/>
      </w:tabs>
    </w:pPr>
    <w:bookmarkStart w:id="3" w:name="_Hlk91073325"/>
    <w:r w:rsidRPr="00A30F7A">
      <w:t>© State of New South Wales through Department of Planning and Environment 202</w:t>
    </w:r>
    <w:r w:rsidR="008040D6">
      <w:t>3</w:t>
    </w:r>
    <w:r w:rsidRPr="00A30F7A">
      <w:t xml:space="preserve">. Information contained in this publication is based on knowledge and understanding at the time of writing, </w:t>
    </w:r>
    <w:r w:rsidR="008040D6">
      <w:t xml:space="preserve">May </w:t>
    </w:r>
    <w:r>
      <w:t>202</w:t>
    </w:r>
    <w:r w:rsidR="008040D6">
      <w:t>3</w:t>
    </w:r>
    <w:r w:rsidRPr="00A30F7A">
      <w:t xml:space="preserve">, and is subject to change. For more information, please visit </w:t>
    </w:r>
    <w:r w:rsidRPr="00711186">
      <w:t>dpie.nsw.gov.au/copyright</w:t>
    </w:r>
    <w:bookmarkEnd w:id="3"/>
    <w:r w:rsidRPr="00C73069">
      <w:tab/>
    </w:r>
    <w:sdt>
      <w:sdtPr>
        <w:id w:val="618492898"/>
      </w:sdtPr>
      <w:sdtEndPr/>
      <w:sdtContent>
        <w:r>
          <w:t>A8</w:t>
        </w:r>
        <w:r w:rsidR="00AC0FB5">
          <w:t>58665</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D1A3" w14:textId="77777777" w:rsidR="009569E6" w:rsidRPr="00214F16" w:rsidRDefault="009569E6" w:rsidP="00214F16">
      <w:pPr>
        <w:pStyle w:val="FootnoteText"/>
      </w:pPr>
      <w:r>
        <w:separator/>
      </w:r>
    </w:p>
  </w:footnote>
  <w:footnote w:type="continuationSeparator" w:id="0">
    <w:p w14:paraId="41353AA4" w14:textId="77777777" w:rsidR="009569E6" w:rsidRPr="00214F16" w:rsidRDefault="009569E6" w:rsidP="00214F16">
      <w:pPr>
        <w:pStyle w:val="FootnoteText"/>
      </w:pPr>
      <w:r>
        <w:continuationSeparator/>
      </w:r>
    </w:p>
  </w:footnote>
  <w:footnote w:type="continuationNotice" w:id="1">
    <w:p w14:paraId="48C27197" w14:textId="77777777" w:rsidR="009569E6" w:rsidRDefault="009569E6" w:rsidP="00214F1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08CA8" w14:textId="77777777" w:rsidR="00316167" w:rsidRPr="00192BA6" w:rsidRDefault="00316167" w:rsidP="00152AB8">
    <w:pPr>
      <w:pStyle w:val="Descriptor"/>
    </w:pPr>
    <w:r>
      <w:rPr>
        <w:noProof/>
      </w:rPr>
      <mc:AlternateContent>
        <mc:Choice Requires="wpg">
          <w:drawing>
            <wp:anchor distT="0" distB="0" distL="114300" distR="114300" simplePos="0" relativeHeight="251669504" behindDoc="1" locked="1" layoutInCell="1" allowOverlap="1" wp14:anchorId="3BC9A741" wp14:editId="42222994">
              <wp:simplePos x="0" y="0"/>
              <wp:positionH relativeFrom="column">
                <wp:posOffset>-552450</wp:posOffset>
              </wp:positionH>
              <wp:positionV relativeFrom="page">
                <wp:posOffset>-3810</wp:posOffset>
              </wp:positionV>
              <wp:extent cx="7581600" cy="1116000"/>
              <wp:effectExtent l="0" t="0" r="635" b="8255"/>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5" name="Rectangle 5">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52D1BA4B" id="Group 2" o:spid="_x0000_s1026" alt="&quot;&quot;" style="position:absolute;margin-left:-43.5pt;margin-top:-.3pt;width:597pt;height:87.85pt;z-index:-251646976;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ZCSwMAAFUOAAAOAAAAZHJzL2Uyb0RvYy54bWzsV1tv2jAUfp+0/2D5fQ1BQCFqqFC7VpO6&#10;tmo79dk4zkVzbM82BPbrd+xcoIVNW6ehPfCS+HKun893nJydr0qOlkybQooYhyc9jJigMilEFuMv&#10;T1cfxhgZS0RCuBQsxmtm8Pn0/buzSkWsL3PJE6YRGBEmqlSMc2tVFASG5qwk5kQqJmAzlbokFqY6&#10;CxJNKrBe8qDf642CSupEaUmZMbB6WW/iqbefpozauzQ1zCIeY4jN+qf2z7l7BtMzEmWaqLygTRjk&#10;DVGUpBDgtDN1SSxBC13smCoLqqWRqT2hsgxkmhaU+Rwgm7D3KptrLRfK55JFVaY6mADaVzi92Sy9&#10;Xd5rVCQx7mMkSAlH5L2ivoOmUlkEEtdaPap73Sxk9cxlu0p16d6QB1p5UNcdqGxlEYXF0+E4HPUA&#10;ewp7YejGDew0h7PZ0aP5xy3NyZbmYNAfuqiC1nHg4uvCqRSUkNmgZP4OpcecKObBNw6DBqVhi9ID&#10;lBYRGWfIx+Scg1QHk4kMILYHo1EvnIxdUrtIhcNRP/xVviRS2thrJkvkBjHWEIQvO7K8MbaGphVx&#10;vo3kRXJVcO4njlPsgmu0JMAGQikT1h8zAPpCkgsnL6TTrI26FUC7zcqP7JozJ8fFA0uhhOCs+z4Y&#10;T96fOfLSTi0F451iuE+R27A57kbWqTFP6k6xt0/xZWqdhvcqhe2Uy0JIvc9A8rXzXMu32dc5u/Tn&#10;MllDTWhZtxSj6FUBZ3JDjL0nGnoIHDH0RXsHj5TLKsayGWGUS/1937qTh6KFXYwq6EkxNt8WRDOM&#10;+CcB5TwJBwPXxPxkMDztw0Rv78y3d8SivJBw0CF0YEX90Mlb3g5TLctnaJ8z5xW2iKDgO8bU6nZy&#10;YeteCQ2YstnMi0HjUsTeiEdFnXGHqqu5p9Uz0aopTAvsv5UthUj0qj5rWacp5GxhZVr44t3g2uAN&#10;dHZN6AC8Hu3yelR3wN/kNeC3y+ghNLvTgzF6ntWnwRflZ5nULJ8Mm3brON42AN9C/yHjN/Q5BNs3&#10;3o5MPzJ962OwbT+ugWxucPggrb9zNjf4+I+Y3pF6l++DcHK4C9yujpf38fL+zy9v/4kO/y7+ymn+&#10;s9zP0fbcX/abv8HpDwAAAP//AwBQSwMEFAAGAAgAAAAhAAKv9RrfAAAACgEAAA8AAABkcnMvZG93&#10;bnJldi54bWxMj81qwzAQhO+FvoPYQm+JrJb84FoOIbQ9hUKTQultY21sE2tlLMV23r7yqb3N7iyz&#10;32Sb0Taip87XjjWoeQKCuHCm5lLD1/FttgbhA7LBxjFpuJGHTX5/l2Fq3MCf1B9CKWII+xQ1VCG0&#10;qZS+qMiin7uWOHpn11kMcexKaTocYrht5FOSLKXFmuOHClvaVVRcDler4X3AYfusXvv95by7/RwX&#10;H997RVo/PozbFxCBxvB3DBN+RIc8Mp3clY0XjYbZehW7hCiWICZfJdPiFNVqoUDmmfxfIf8FAAD/&#10;/wMAUEsBAi0AFAAGAAgAAAAhALaDOJL+AAAA4QEAABMAAAAAAAAAAAAAAAAAAAAAAFtDb250ZW50&#10;X1R5cGVzXS54bWxQSwECLQAUAAYACAAAACEAOP0h/9YAAACUAQAACwAAAAAAAAAAAAAAAAAvAQAA&#10;X3JlbHMvLnJlbHNQSwECLQAUAAYACAAAACEAyIwmQksDAABVDgAADgAAAAAAAAAAAAAAAAAuAgAA&#10;ZHJzL2Uyb0RvYy54bWxQSwECLQAUAAYACAAAACEAAq/1Gt8AAAAKAQAADwAAAAAAAAAAAAAAAACl&#10;BQAAZHJzL2Rvd25yZXYueG1sUEsFBgAAAAAEAAQA8wAAALEGAAAAAA==&#10;">
              <v:rect id="Rectangle 5" o:spid="_x0000_s1027" alt="&quot;&quot;"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Z5pwAAAANoAAAAPAAAAZHJzL2Rvd25yZXYueG1sRI/disIw&#10;FITvF3yHcATv1lTxj2oUEcReiKC7D3Bojk0xOSlN1Pr2mwXBy2FmvmFWm85Z8aA21J4VjIYZCOLS&#10;65orBb8/++8FiBCRNVrPpOBFATbr3tcKc+2ffKbHJVYiQTjkqMDE2ORShtKQwzD0DXHyrr51GJNs&#10;K6lbfCa4s3KcZTPpsOa0YLChnaHydrk7BTbDO83Pi9PVHCqeT0Jhj7dCqUG/2y5BROriJ/xuF1rB&#10;FP6vpBsg138AAAD//wMAUEsBAi0AFAAGAAgAAAAhANvh9svuAAAAhQEAABMAAAAAAAAAAAAAAAAA&#10;AAAAAFtDb250ZW50X1R5cGVzXS54bWxQSwECLQAUAAYACAAAACEAWvQsW78AAAAVAQAACwAAAAAA&#10;AAAAAAAAAAAfAQAAX3JlbHMvLnJlbHNQSwECLQAUAAYACAAAACEA97GeacAAAADaAAAADwAAAAAA&#10;AAAAAAAAAAAHAgAAZHJzL2Rvd25yZXYueG1sUEsFBgAAAAADAAMAtwAAAPQCAAAAAA==&#10;" fillcolor="#cbedfd [3205]" stroked="f" strokeweight="2pt"/>
              <v:rect id="Rectangle 6" o:spid="_x0000_s1028" alt="&quot;&quot;"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QIwwAAANoAAAAPAAAAZHJzL2Rvd25yZXYueG1sRI9BawIx&#10;FITvBf9DeEIvotmWVmQ1ihaE0l7arXh+bJ6bxc3LmkR36683hYLHYWa+YRar3jbiQj7UjhU8TTIQ&#10;xKXTNVcKdj/b8QxEiMgaG8ek4JcCrJaDhwXm2nX8TZciViJBOOSowMTY5lKG0pDFMHEtcfIOzluM&#10;SfpKao9dgttGPmfZVFqsOS0YbOnNUHkszlYBof7S55fXj9H1tPW12fef3Wij1OOwX89BROrjPfzf&#10;ftcKpvB3Jd0AubwBAAD//wMAUEsBAi0AFAAGAAgAAAAhANvh9svuAAAAhQEAABMAAAAAAAAAAAAA&#10;AAAAAAAAAFtDb250ZW50X1R5cGVzXS54bWxQSwECLQAUAAYACAAAACEAWvQsW78AAAAVAQAACwAA&#10;AAAAAAAAAAAAAAAfAQAAX3JlbHMvLnJlbHNQSwECLQAUAAYACAAAACEALb50CMMAAADaAAAADwAA&#10;AAAAAAAAAAAAAAAHAgAAZHJzL2Rvd25yZXYueG1sUEsFBgAAAAADAAMAtwAAAPcCAAAAAA==&#10;" fillcolor="#f2f2f2 [3052]" stroked="f" strokeweight="2pt"/>
              <v:rect id="Rectangle 8" o:spid="_x0000_s1029" alt="&quot;&quot;"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ye1wAAAANoAAAAPAAAAZHJzL2Rvd25yZXYueG1sRE89a8Mw&#10;EN0L+Q/iCt1quRmC61gJJlBoyOS0BLId1tU2tU6OpNjqv6+GQsfH+6720YxiJucHywpeshwEcWv1&#10;wJ2Cz4+35wKED8gaR8uk4Ic87HerhwpLbRduaD6HTqQQ9iUq6EOYSil925NBn9mJOHFf1hkMCbpO&#10;aodLCjejXOf5RhocODX0ONGhp/b7fDcKDsflUo/F8doV5rU+Rdm4+haVenqM9RZEoBj+xX/ud60g&#10;bU1X0g2Qu18AAAD//wMAUEsBAi0AFAAGAAgAAAAhANvh9svuAAAAhQEAABMAAAAAAAAAAAAAAAAA&#10;AAAAAFtDb250ZW50X1R5cGVzXS54bWxQSwECLQAUAAYACAAAACEAWvQsW78AAAAVAQAACwAAAAAA&#10;AAAAAAAAAAAfAQAAX3JlbHMvLnJlbHNQSwECLQAUAAYACAAAACEASscntcAAAADaAAAADwAAAAAA&#10;AAAAAAAAAAAHAgAAZHJzL2Rvd25yZXYueG1sUEsFBgAAAAADAAMAtwAAAPQCAAAAAA==&#10;" fillcolor="#d7153a [3215]" stroked="f" strokeweight="2pt"/>
              <w10:wrap anchory="page"/>
              <w10:anchorlock/>
            </v:group>
          </w:pict>
        </mc:Fallback>
      </mc:AlternateContent>
    </w:r>
    <w:r w:rsidRPr="00192BA6">
      <w:t>Department of Planning and Environment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1B98" w14:textId="77777777" w:rsidR="00316167" w:rsidRPr="00192BA6" w:rsidRDefault="00316167" w:rsidP="00192BA6">
    <w:pPr>
      <w:pStyle w:val="Descriptor"/>
    </w:pPr>
    <w:r>
      <w:rPr>
        <w:noProof/>
      </w:rPr>
      <mc:AlternateContent>
        <mc:Choice Requires="wpg">
          <w:drawing>
            <wp:anchor distT="0" distB="0" distL="114300" distR="114300" simplePos="0" relativeHeight="251664383" behindDoc="1" locked="1" layoutInCell="1" allowOverlap="1" wp14:anchorId="33A1D8C0" wp14:editId="63050A40">
              <wp:simplePos x="0" y="0"/>
              <wp:positionH relativeFrom="column">
                <wp:posOffset>-552450</wp:posOffset>
              </wp:positionH>
              <wp:positionV relativeFrom="page">
                <wp:posOffset>-3810</wp:posOffset>
              </wp:positionV>
              <wp:extent cx="7581600" cy="1116000"/>
              <wp:effectExtent l="0" t="0" r="635" b="8255"/>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81600" cy="1116000"/>
                        <a:chOff x="0" y="0"/>
                        <a:chExt cx="7581900" cy="1114425"/>
                      </a:xfrm>
                    </wpg:grpSpPr>
                    <wps:wsp>
                      <wps:cNvPr id="4" name="Rectangle 4">
                        <a:extLst>
                          <a:ext uri="{C183D7F6-B498-43B3-948B-1728B52AA6E4}">
                            <adec:decorative xmlns:adec="http://schemas.microsoft.com/office/drawing/2017/decorative" val="1"/>
                          </a:ext>
                        </a:extLst>
                      </wps:cNvPr>
                      <wps:cNvSpPr/>
                      <wps:spPr>
                        <a:xfrm>
                          <a:off x="6019800" y="0"/>
                          <a:ext cx="1562100" cy="1114425"/>
                        </a:xfrm>
                        <a:prstGeom prst="rect">
                          <a:avLst/>
                        </a:prstGeom>
                        <a:solidFill>
                          <a:schemeClr val="accent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a:extLst>
                          <a:ext uri="{C183D7F6-B498-43B3-948B-1728B52AA6E4}">
                            <adec:decorative xmlns:adec="http://schemas.microsoft.com/office/drawing/2017/decorative" val="1"/>
                          </a:ext>
                        </a:extLst>
                      </wps:cNvPr>
                      <wps:cNvSpPr/>
                      <wps:spPr>
                        <a:xfrm>
                          <a:off x="0" y="0"/>
                          <a:ext cx="5600700" cy="1114425"/>
                        </a:xfrm>
                        <a:prstGeom prst="rect">
                          <a:avLst/>
                        </a:prstGeom>
                        <a:solidFill>
                          <a:schemeClr val="bg1">
                            <a:lumMod val="9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5600700" y="0"/>
                          <a:ext cx="419100" cy="1114425"/>
                        </a:xfrm>
                        <a:prstGeom prst="rect">
                          <a:avLst/>
                        </a:prstGeom>
                        <a:solidFill>
                          <a:schemeClr val="tx2"/>
                        </a:solidFill>
                        <a:ln>
                          <a:no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4406514A" id="Group 7" o:spid="_x0000_s1026" alt="&quot;&quot;" style="position:absolute;margin-left:-43.5pt;margin-top:-.3pt;width:597pt;height:87.85pt;z-index:-251652097;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EfSgMAAFUOAAAOAAAAZHJzL2Uyb0RvYy54bWzsV0lPGzEUvlfqf7B8L5MJWciICYqgoEoU&#10;EFBxdjyeRfXYru1kQn99nz1LAklblapRD7k4Xt76+X3PmdOzVcnRkmlTSBHj8KiHERNUJoXIYvzl&#10;8fLDCUbGEpEQLgWL8TMz+Gz6/t1ppSLWl7nkCdMIjAgTVSrGubUqCgJDc1YScyQVE3CYSl0SC0ud&#10;BYkmFVgvedDv9UZBJXWitKTMGNi9qA/x1NtPU0btbZoaZhGPMcRm/aj9OHdjMD0lUaaJygvahEHe&#10;EEVJCgFOO1MXxBK00MWWqbKgWhqZ2iMqy0CmaUGZzwGyCXuvsrnScqF8LllUZaqDCaB9hdObzdKb&#10;5Z1GRRLjMUaClHBF3isaO2gqlUUgcaXVg7rTzUZWr1y2q1SX7hfyQCsP6nMHKltZRGFzPDwJRz3A&#10;nsJZGLp5AzvN4W629Gj+cUNzsqE5GPSHLqqgdRy4+LpwKgUlZNYomb9D6SEninnwjcOgQWnQonQP&#10;pUVExhka1Eh5qQ4mExlAbAdGo144OXFJbSMVDkf98Ff5kkhpY6+YLJGbxFhDEL7syPLa2BqaVsT5&#10;NpIXyWXBuV84TrFzrtGSABsIpUzYfgPoC0kunLyQTrM26nYA7TYrP7PPnDk5Lu5ZCiUEd933wXjy&#10;/syRl3ZqKRjvFMNdityGTXSNrFNjntSdYm+X4svUOg3vVQrbKZeFkHqXgeRr57mWb7Ovc3bpz2Xy&#10;DDWhZd1SjKKXBdzJNTH2jmjoIXDF0BftLQwpl1WMZTPDKJf6+659Jw9FC6cYVdCTYmy+LYhmGPFP&#10;Asp5Eg4Gron5xWA47sNCb57MN0/EojyXcNEhdGBF/dTJW95OUy3LJ2ifM+cVjoig4DvG1Op2cW7r&#10;XgkNmLLZzItB41LEXosHRZ1xh6qrucfVE9GqKUwL7L+RLYVI9Ko+a1mnKeRsYWVa+OJd49rgDXR2&#10;TWgPvAaQ6u635rUvAecc2P97XgN+24weQrMb743R86y+Db4oP8ukZvlk2LRbaJodL30L/YeMX9Nn&#10;H2xfezsw/cD0jT+DbftpONy84MfbTD/+oxe8I/U23wfhZH8PuF0dHu/D4/2fP97+Lzp8u/gnp/nO&#10;ch9Hm2v/2K+/Bqc/AAAA//8DAFBLAwQUAAYACAAAACEAAq/1Gt8AAAAKAQAADwAAAGRycy9kb3du&#10;cmV2LnhtbEyPzWrDMBCE74W+g9hCb4mslvzgWg4htD2FQpNC6W1jbWwTa2UsxXbevvKpvc3uLLPf&#10;ZJvRNqKnzteONah5AoK4cKbmUsPX8W22BuEDssHGMWm4kYdNfn+XYWrcwJ/UH0IpYgj7FDVUIbSp&#10;lL6oyKKfu5Y4emfXWQxx7EppOhxiuG3kU5IspcWa44cKW9pVVFwOV6vhfcBh+6xe+/3lvLv9HBcf&#10;33tFWj8+jNsXEIHG8HcME35EhzwyndyVjReNhtl6FbuEKJYgJl8l0+IU1WqhQOaZ/F8h/wUAAP//&#10;AwBQSwECLQAUAAYACAAAACEAtoM4kv4AAADhAQAAEwAAAAAAAAAAAAAAAAAAAAAAW0NvbnRlbnRf&#10;VHlwZXNdLnhtbFBLAQItABQABgAIAAAAIQA4/SH/1gAAAJQBAAALAAAAAAAAAAAAAAAAAC8BAABf&#10;cmVscy8ucmVsc1BLAQItABQABgAIAAAAIQAkWbEfSgMAAFUOAAAOAAAAAAAAAAAAAAAAAC4CAABk&#10;cnMvZTJvRG9jLnhtbFBLAQItABQABgAIAAAAIQACr/Ua3wAAAAoBAAAPAAAAAAAAAAAAAAAAAKQF&#10;AABkcnMvZG93bnJldi54bWxQSwUGAAAAAAQABADzAAAAsAYAAAAA&#10;">
              <v:rect id="Rectangle 4" o:spid="_x0000_s1027" alt="&quot;&quot;"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1028" alt="&quot;&quot;"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8wAAAANoAAAAPAAAAZHJzL2Rvd25yZXYueG1sRE9LawIx&#10;EL4X/A9hhF5Esy0qshrFFoRiL/WB52EzbhY3k20S3W1/fSMIPQ0f33MWq87W4kY+VI4VvIwyEMSF&#10;0xWXCo6HzXAGIkRkjbVjUvBDAVbL3tMCc+1a3tFtH0uRQjjkqMDE2ORShsKQxTByDXHizs5bjAn6&#10;UmqPbQq3tXzNsqm0WHFqMNjQu6Hisr9aBYT6S1/Hk+3g93vjK3PqPtvBm1LP/W49BxGpi//ih/tD&#10;p/lwf+V+5fIPAAD//wMAUEsBAi0AFAAGAAgAAAAhANvh9svuAAAAhQEAABMAAAAAAAAAAAAAAAAA&#10;AAAAAFtDb250ZW50X1R5cGVzXS54bWxQSwECLQAUAAYACAAAACEAWvQsW78AAAAVAQAACwAAAAAA&#10;AAAAAAAAAAAfAQAAX3JlbHMvLnJlbHNQSwECLQAUAAYACAAAACEAolfsfMAAAADaAAAADwAAAAAA&#10;AAAAAAAAAAAHAgAAZHJzL2Rvd25yZXYueG1sUEsFBgAAAAADAAMAtwAAAPQCAAAAAA==&#10;" fillcolor="#f2f2f2 [3052]" stroked="f" strokeweight="2pt"/>
              <v:rect id="Rectangle 3" o:spid="_x0000_s1029" alt="&quot;&quot;"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mc:Fallback>
      </mc:AlternateContent>
    </w:r>
    <w:r w:rsidRPr="00192BA6">
      <w:t>Department of Planning and Environment</w:t>
    </w:r>
  </w:p>
  <w:p w14:paraId="38EB8F01" w14:textId="77777777" w:rsidR="00316167" w:rsidRDefault="00316167" w:rsidP="005415DF">
    <w:pPr>
      <w:pStyle w:val="HeaderTitle"/>
    </w:pPr>
    <w:r w:rsidRPr="00B2562A">
      <w:rPr>
        <w:noProof/>
      </w:rPr>
      <w:drawing>
        <wp:anchor distT="0" distB="0" distL="114300" distR="114300" simplePos="0" relativeHeight="251667456" behindDoc="1" locked="1" layoutInCell="1" allowOverlap="1" wp14:anchorId="5367248C" wp14:editId="36F1ECE5">
          <wp:simplePos x="0" y="0"/>
          <wp:positionH relativeFrom="page">
            <wp:posOffset>6401435</wp:posOffset>
          </wp:positionH>
          <wp:positionV relativeFrom="page">
            <wp:posOffset>234315</wp:posOffset>
          </wp:positionV>
          <wp:extent cx="579600" cy="6300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5376"/>
    <w:multiLevelType w:val="hybridMultilevel"/>
    <w:tmpl w:val="2B76B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 w15:restartNumberingAfterBreak="0">
    <w:nsid w:val="15700BC3"/>
    <w:multiLevelType w:val="multilevel"/>
    <w:tmpl w:val="EE12F0E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3" w15:restartNumberingAfterBreak="0">
    <w:nsid w:val="18B0482E"/>
    <w:multiLevelType w:val="hybridMultilevel"/>
    <w:tmpl w:val="AB346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1950F1"/>
    <w:multiLevelType w:val="hybridMultilevel"/>
    <w:tmpl w:val="ECC4B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17465E"/>
    <w:multiLevelType w:val="multilevel"/>
    <w:tmpl w:val="2360A5E8"/>
    <w:styleLink w:val="DPEBullets"/>
    <w:lvl w:ilvl="0">
      <w:start w:val="1"/>
      <w:numFmt w:val="bullet"/>
      <w:pStyle w:val="ListBullet"/>
      <w:lvlText w:val=""/>
      <w:lvlJc w:val="left"/>
      <w:pPr>
        <w:tabs>
          <w:tab w:val="num" w:pos="624"/>
        </w:tabs>
        <w:ind w:left="624" w:hanging="340"/>
      </w:pPr>
      <w:rPr>
        <w:rFonts w:ascii="Symbol" w:hAnsi="Symbol" w:hint="default"/>
      </w:rPr>
    </w:lvl>
    <w:lvl w:ilvl="1">
      <w:start w:val="1"/>
      <w:numFmt w:val="bullet"/>
      <w:pStyle w:val="ListBullet2"/>
      <w:lvlText w:val=""/>
      <w:lvlJc w:val="left"/>
      <w:pPr>
        <w:tabs>
          <w:tab w:val="num" w:pos="907"/>
        </w:tabs>
        <w:ind w:left="908" w:hanging="340"/>
      </w:pPr>
      <w:rPr>
        <w:rFonts w:ascii="Symbol" w:hAnsi="Symbol" w:hint="default"/>
      </w:rPr>
    </w:lvl>
    <w:lvl w:ilvl="2">
      <w:start w:val="1"/>
      <w:numFmt w:val="bullet"/>
      <w:pStyle w:val="ListBullet3"/>
      <w:lvlText w:val="o"/>
      <w:lvlJc w:val="left"/>
      <w:pPr>
        <w:tabs>
          <w:tab w:val="num" w:pos="1191"/>
        </w:tabs>
        <w:ind w:left="1192" w:hanging="340"/>
      </w:pPr>
      <w:rPr>
        <w:rFonts w:ascii="Courier New" w:hAnsi="Courier New" w:hint="default"/>
      </w:rPr>
    </w:lvl>
    <w:lvl w:ilvl="3">
      <w:start w:val="1"/>
      <w:numFmt w:val="bullet"/>
      <w:pStyle w:val="ListBullet4"/>
      <w:lvlText w:val=""/>
      <w:lvlJc w:val="left"/>
      <w:pPr>
        <w:tabs>
          <w:tab w:val="num" w:pos="1474"/>
        </w:tabs>
        <w:ind w:left="1476" w:hanging="340"/>
      </w:pPr>
      <w:rPr>
        <w:rFonts w:ascii="Symbol" w:hAnsi="Symbol" w:hint="default"/>
        <w:color w:val="auto"/>
      </w:rPr>
    </w:lvl>
    <w:lvl w:ilvl="4">
      <w:start w:val="1"/>
      <w:numFmt w:val="bullet"/>
      <w:pStyle w:val="ListBullet5"/>
      <w:lvlText w:val=""/>
      <w:lvlJc w:val="left"/>
      <w:pPr>
        <w:tabs>
          <w:tab w:val="num" w:pos="1758"/>
        </w:tabs>
        <w:ind w:left="1760" w:hanging="340"/>
      </w:pPr>
      <w:rPr>
        <w:rFonts w:ascii="Symbol" w:hAnsi="Symbol" w:hint="default"/>
      </w:rPr>
    </w:lvl>
    <w:lvl w:ilvl="5">
      <w:start w:val="1"/>
      <w:numFmt w:val="none"/>
      <w:lvlText w:val=""/>
      <w:lvlJc w:val="left"/>
      <w:pPr>
        <w:ind w:left="2044" w:hanging="340"/>
      </w:pPr>
      <w:rPr>
        <w:rFonts w:hint="default"/>
      </w:rPr>
    </w:lvl>
    <w:lvl w:ilvl="6">
      <w:start w:val="1"/>
      <w:numFmt w:val="none"/>
      <w:lvlText w:val="%7"/>
      <w:lvlJc w:val="left"/>
      <w:pPr>
        <w:ind w:left="2328" w:hanging="340"/>
      </w:pPr>
      <w:rPr>
        <w:rFonts w:hint="default"/>
      </w:rPr>
    </w:lvl>
    <w:lvl w:ilvl="7">
      <w:start w:val="1"/>
      <w:numFmt w:val="none"/>
      <w:lvlText w:val="%8"/>
      <w:lvlJc w:val="left"/>
      <w:pPr>
        <w:ind w:left="2612" w:hanging="340"/>
      </w:pPr>
      <w:rPr>
        <w:rFonts w:hint="default"/>
      </w:rPr>
    </w:lvl>
    <w:lvl w:ilvl="8">
      <w:start w:val="1"/>
      <w:numFmt w:val="none"/>
      <w:lvlText w:val="%9"/>
      <w:lvlJc w:val="left"/>
      <w:pPr>
        <w:ind w:left="2896" w:hanging="340"/>
      </w:pPr>
      <w:rPr>
        <w:rFonts w:hint="default"/>
      </w:rPr>
    </w:lvl>
  </w:abstractNum>
  <w:abstractNum w:abstractNumId="8" w15:restartNumberingAfterBreak="0">
    <w:nsid w:val="461D0F90"/>
    <w:multiLevelType w:val="multilevel"/>
    <w:tmpl w:val="2360A5E8"/>
    <w:numStyleLink w:val="DPEBullets"/>
  </w:abstractNum>
  <w:abstractNum w:abstractNumId="9" w15:restartNumberingAfterBreak="0">
    <w:nsid w:val="46F574EA"/>
    <w:multiLevelType w:val="multilevel"/>
    <w:tmpl w:val="48E62B54"/>
    <w:styleLink w:val="DPELists"/>
    <w:lvl w:ilvl="0">
      <w:start w:val="1"/>
      <w:numFmt w:val="none"/>
      <w:pStyle w:val="BodyText"/>
      <w:lvlText w:val=""/>
      <w:lvlJc w:val="left"/>
      <w:pPr>
        <w:ind w:left="0" w:firstLine="0"/>
      </w:pPr>
      <w:rPr>
        <w:rFonts w:hint="default"/>
      </w:rPr>
    </w:lvl>
    <w:lvl w:ilvl="1">
      <w:start w:val="1"/>
      <w:numFmt w:val="decimal"/>
      <w:pStyle w:val="ListNumber"/>
      <w:lvlText w:val="%2."/>
      <w:lvlJc w:val="left"/>
      <w:pPr>
        <w:tabs>
          <w:tab w:val="num" w:pos="624"/>
        </w:tabs>
        <w:ind w:left="624" w:hanging="340"/>
      </w:pPr>
      <w:rPr>
        <w:rFonts w:hint="default"/>
      </w:rPr>
    </w:lvl>
    <w:lvl w:ilvl="2">
      <w:start w:val="1"/>
      <w:numFmt w:val="lowerLetter"/>
      <w:pStyle w:val="ListNumber2"/>
      <w:lvlText w:val="%3."/>
      <w:lvlJc w:val="left"/>
      <w:pPr>
        <w:tabs>
          <w:tab w:val="num" w:pos="907"/>
        </w:tabs>
        <w:ind w:left="907" w:hanging="340"/>
      </w:pPr>
      <w:rPr>
        <w:rFonts w:hint="default"/>
      </w:rPr>
    </w:lvl>
    <w:lvl w:ilvl="3">
      <w:start w:val="1"/>
      <w:numFmt w:val="lowerRoman"/>
      <w:pStyle w:val="ListNumber3"/>
      <w:lvlText w:val="%4."/>
      <w:lvlJc w:val="left"/>
      <w:pPr>
        <w:tabs>
          <w:tab w:val="num" w:pos="1191"/>
        </w:tabs>
        <w:ind w:left="1191" w:hanging="340"/>
      </w:pPr>
      <w:rPr>
        <w:rFonts w:hint="default"/>
      </w:rPr>
    </w:lvl>
    <w:lvl w:ilvl="4">
      <w:start w:val="1"/>
      <w:numFmt w:val="upperLetter"/>
      <w:pStyle w:val="ListNumber4"/>
      <w:lvlText w:val="%5."/>
      <w:lvlJc w:val="left"/>
      <w:pPr>
        <w:tabs>
          <w:tab w:val="num" w:pos="1474"/>
        </w:tabs>
        <w:ind w:left="1474" w:hanging="340"/>
      </w:pPr>
      <w:rPr>
        <w:rFonts w:hint="default"/>
      </w:rPr>
    </w:lvl>
    <w:lvl w:ilvl="5">
      <w:start w:val="1"/>
      <w:numFmt w:val="upperRoman"/>
      <w:pStyle w:val="ListNumber5"/>
      <w:lvlText w:val="%6"/>
      <w:lvlJc w:val="right"/>
      <w:pPr>
        <w:tabs>
          <w:tab w:val="num" w:pos="1758"/>
        </w:tabs>
        <w:ind w:left="1758" w:hanging="340"/>
      </w:pPr>
      <w:rPr>
        <w:rFonts w:hint="default"/>
      </w:rPr>
    </w:lvl>
    <w:lvl w:ilvl="6">
      <w:start w:val="1"/>
      <w:numFmt w:val="none"/>
      <w:lvlText w:val="%7"/>
      <w:lvlJc w:val="left"/>
      <w:pPr>
        <w:tabs>
          <w:tab w:val="num" w:pos="2271"/>
        </w:tabs>
        <w:ind w:left="2328" w:hanging="340"/>
      </w:pPr>
      <w:rPr>
        <w:rFonts w:hint="default"/>
      </w:rPr>
    </w:lvl>
    <w:lvl w:ilvl="7">
      <w:start w:val="1"/>
      <w:numFmt w:val="none"/>
      <w:lvlText w:val="%8"/>
      <w:lvlJc w:val="left"/>
      <w:pPr>
        <w:tabs>
          <w:tab w:val="num" w:pos="2555"/>
        </w:tabs>
        <w:ind w:left="2612" w:hanging="340"/>
      </w:pPr>
      <w:rPr>
        <w:rFonts w:hint="default"/>
      </w:rPr>
    </w:lvl>
    <w:lvl w:ilvl="8">
      <w:start w:val="1"/>
      <w:numFmt w:val="none"/>
      <w:lvlText w:val="%9"/>
      <w:lvlJc w:val="right"/>
      <w:pPr>
        <w:tabs>
          <w:tab w:val="num" w:pos="2839"/>
        </w:tabs>
        <w:ind w:left="2896" w:hanging="340"/>
      </w:pPr>
      <w:rPr>
        <w:rFonts w:hint="default"/>
      </w:rPr>
    </w:lvl>
  </w:abstractNum>
  <w:abstractNum w:abstractNumId="10" w15:restartNumberingAfterBreak="0">
    <w:nsid w:val="56B9404A"/>
    <w:multiLevelType w:val="multilevel"/>
    <w:tmpl w:val="48E62B54"/>
    <w:numStyleLink w:val="DPELists"/>
  </w:abstractNum>
  <w:abstractNum w:abstractNumId="11" w15:restartNumberingAfterBreak="0">
    <w:nsid w:val="603B74F7"/>
    <w:multiLevelType w:val="multilevel"/>
    <w:tmpl w:val="0E2C1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00706C"/>
    <w:multiLevelType w:val="hybridMultilevel"/>
    <w:tmpl w:val="7E6A49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E056708"/>
    <w:multiLevelType w:val="hybridMultilevel"/>
    <w:tmpl w:val="AEBA9F7C"/>
    <w:lvl w:ilvl="0" w:tplc="ECB09F6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
  </w:num>
  <w:num w:numId="3">
    <w:abstractNumId w:val="15"/>
  </w:num>
  <w:num w:numId="4">
    <w:abstractNumId w:val="12"/>
  </w:num>
  <w:num w:numId="5">
    <w:abstractNumId w:val="10"/>
  </w:num>
  <w:num w:numId="6">
    <w:abstractNumId w:val="7"/>
  </w:num>
  <w:num w:numId="7">
    <w:abstractNumId w:val="8"/>
  </w:num>
  <w:num w:numId="8">
    <w:abstractNumId w:val="1"/>
  </w:num>
  <w:num w:numId="9">
    <w:abstractNumId w:val="6"/>
  </w:num>
  <w:num w:numId="10">
    <w:abstractNumId w:val="6"/>
  </w:num>
  <w:num w:numId="11">
    <w:abstractNumId w:val="6"/>
  </w:num>
  <w:num w:numId="12">
    <w:abstractNumId w:val="4"/>
  </w:num>
  <w:num w:numId="13">
    <w:abstractNumId w:val="1"/>
  </w:num>
  <w:num w:numId="14">
    <w:abstractNumId w:val="1"/>
  </w:num>
  <w:num w:numId="15">
    <w:abstractNumId w:val="9"/>
  </w:num>
  <w:num w:numId="16">
    <w:abstractNumId w:val="7"/>
  </w:num>
  <w:num w:numId="17">
    <w:abstractNumId w:val="9"/>
  </w:num>
  <w:num w:numId="18">
    <w:abstractNumId w:val="7"/>
  </w:num>
  <w:num w:numId="19">
    <w:abstractNumId w:val="9"/>
  </w:num>
  <w:num w:numId="20">
    <w:abstractNumId w:val="9"/>
  </w:num>
  <w:num w:numId="21">
    <w:abstractNumId w:val="9"/>
  </w:num>
  <w:num w:numId="22">
    <w:abstractNumId w:val="9"/>
  </w:num>
  <w:num w:numId="23">
    <w:abstractNumId w:val="7"/>
  </w:num>
  <w:num w:numId="24">
    <w:abstractNumId w:val="7"/>
  </w:num>
  <w:num w:numId="25">
    <w:abstractNumId w:val="7"/>
  </w:num>
  <w:num w:numId="26">
    <w:abstractNumId w:val="7"/>
  </w:num>
  <w:num w:numId="27">
    <w:abstractNumId w:val="9"/>
  </w:num>
  <w:num w:numId="28">
    <w:abstractNumId w:val="7"/>
  </w:num>
  <w:num w:numId="29">
    <w:abstractNumId w:val="9"/>
  </w:num>
  <w:num w:numId="30">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1"/>
  </w:num>
  <w:num w:numId="34">
    <w:abstractNumId w:val="14"/>
  </w:num>
  <w:num w:numId="35">
    <w:abstractNumId w:val="5"/>
  </w:num>
  <w:num w:numId="36">
    <w:abstractNumId w:val="3"/>
  </w:num>
  <w:num w:numId="37">
    <w:abstractNumId w:val="0"/>
  </w:num>
  <w:num w:numId="38">
    <w:abstractNumId w:val="9"/>
  </w:num>
  <w:num w:numId="39">
    <w:abstractNumId w:val="9"/>
  </w:num>
  <w:num w:numId="40">
    <w:abstractNumId w:val="9"/>
  </w:num>
  <w:num w:numId="4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F6F"/>
    <w:rsid w:val="00000404"/>
    <w:rsid w:val="000004D6"/>
    <w:rsid w:val="00001BC6"/>
    <w:rsid w:val="0000290F"/>
    <w:rsid w:val="00005057"/>
    <w:rsid w:val="0000528B"/>
    <w:rsid w:val="00005422"/>
    <w:rsid w:val="00006D13"/>
    <w:rsid w:val="00012666"/>
    <w:rsid w:val="00014C7F"/>
    <w:rsid w:val="00016ECC"/>
    <w:rsid w:val="00021244"/>
    <w:rsid w:val="0002128C"/>
    <w:rsid w:val="00021798"/>
    <w:rsid w:val="000333D2"/>
    <w:rsid w:val="00033643"/>
    <w:rsid w:val="00036C88"/>
    <w:rsid w:val="0004242B"/>
    <w:rsid w:val="00042DB7"/>
    <w:rsid w:val="00050AC4"/>
    <w:rsid w:val="00055B55"/>
    <w:rsid w:val="00066210"/>
    <w:rsid w:val="00067600"/>
    <w:rsid w:val="00072694"/>
    <w:rsid w:val="00073C48"/>
    <w:rsid w:val="00076C06"/>
    <w:rsid w:val="0008087F"/>
    <w:rsid w:val="00086EB0"/>
    <w:rsid w:val="000905A8"/>
    <w:rsid w:val="000919CF"/>
    <w:rsid w:val="000926AE"/>
    <w:rsid w:val="00092B0E"/>
    <w:rsid w:val="0009529C"/>
    <w:rsid w:val="000A2B1E"/>
    <w:rsid w:val="000A5046"/>
    <w:rsid w:val="000A59B7"/>
    <w:rsid w:val="000A69B9"/>
    <w:rsid w:val="000A7382"/>
    <w:rsid w:val="000A7F5A"/>
    <w:rsid w:val="000B4DBD"/>
    <w:rsid w:val="000C1B06"/>
    <w:rsid w:val="000C42FE"/>
    <w:rsid w:val="000C5836"/>
    <w:rsid w:val="000C73CD"/>
    <w:rsid w:val="000D266F"/>
    <w:rsid w:val="000D3004"/>
    <w:rsid w:val="000D7720"/>
    <w:rsid w:val="000E13C8"/>
    <w:rsid w:val="000E1639"/>
    <w:rsid w:val="000F0412"/>
    <w:rsid w:val="000F650A"/>
    <w:rsid w:val="000F6BF4"/>
    <w:rsid w:val="000F78E3"/>
    <w:rsid w:val="001004E9"/>
    <w:rsid w:val="0010445F"/>
    <w:rsid w:val="001102F6"/>
    <w:rsid w:val="00114BB2"/>
    <w:rsid w:val="0011511F"/>
    <w:rsid w:val="00121E85"/>
    <w:rsid w:val="00125086"/>
    <w:rsid w:val="00125463"/>
    <w:rsid w:val="00126A11"/>
    <w:rsid w:val="00127199"/>
    <w:rsid w:val="001335B9"/>
    <w:rsid w:val="00134909"/>
    <w:rsid w:val="001372CB"/>
    <w:rsid w:val="00144421"/>
    <w:rsid w:val="00145B2F"/>
    <w:rsid w:val="0015283C"/>
    <w:rsid w:val="00152AB8"/>
    <w:rsid w:val="0015670D"/>
    <w:rsid w:val="00156FC1"/>
    <w:rsid w:val="0016310F"/>
    <w:rsid w:val="0017420C"/>
    <w:rsid w:val="001747C0"/>
    <w:rsid w:val="00180BDA"/>
    <w:rsid w:val="00185C31"/>
    <w:rsid w:val="0018688F"/>
    <w:rsid w:val="0019218A"/>
    <w:rsid w:val="00192BA6"/>
    <w:rsid w:val="0019583A"/>
    <w:rsid w:val="00196BC0"/>
    <w:rsid w:val="00197096"/>
    <w:rsid w:val="00197E97"/>
    <w:rsid w:val="001A1072"/>
    <w:rsid w:val="001A4659"/>
    <w:rsid w:val="001A5F4F"/>
    <w:rsid w:val="001A7734"/>
    <w:rsid w:val="001A7D16"/>
    <w:rsid w:val="001B1364"/>
    <w:rsid w:val="001B237A"/>
    <w:rsid w:val="001B269D"/>
    <w:rsid w:val="001B328F"/>
    <w:rsid w:val="001B33AC"/>
    <w:rsid w:val="001B36A5"/>
    <w:rsid w:val="001B4C4E"/>
    <w:rsid w:val="001C0E41"/>
    <w:rsid w:val="001C2CEF"/>
    <w:rsid w:val="001D3EA4"/>
    <w:rsid w:val="001D4528"/>
    <w:rsid w:val="001D6464"/>
    <w:rsid w:val="001E29ED"/>
    <w:rsid w:val="001E540E"/>
    <w:rsid w:val="001E7DF5"/>
    <w:rsid w:val="001F375B"/>
    <w:rsid w:val="001F3810"/>
    <w:rsid w:val="001F4D30"/>
    <w:rsid w:val="001F59F2"/>
    <w:rsid w:val="001F7A85"/>
    <w:rsid w:val="002011D8"/>
    <w:rsid w:val="002012E2"/>
    <w:rsid w:val="0020481B"/>
    <w:rsid w:val="00214F16"/>
    <w:rsid w:val="002172B0"/>
    <w:rsid w:val="0021765C"/>
    <w:rsid w:val="002216DA"/>
    <w:rsid w:val="00224F0A"/>
    <w:rsid w:val="00230B71"/>
    <w:rsid w:val="0023266C"/>
    <w:rsid w:val="002340B5"/>
    <w:rsid w:val="0023466A"/>
    <w:rsid w:val="00240A7C"/>
    <w:rsid w:val="0025243F"/>
    <w:rsid w:val="00252A44"/>
    <w:rsid w:val="00254264"/>
    <w:rsid w:val="002557F9"/>
    <w:rsid w:val="00256FBD"/>
    <w:rsid w:val="002605DF"/>
    <w:rsid w:val="0026091C"/>
    <w:rsid w:val="00261FC2"/>
    <w:rsid w:val="002626A1"/>
    <w:rsid w:val="00266722"/>
    <w:rsid w:val="00266B95"/>
    <w:rsid w:val="002709D6"/>
    <w:rsid w:val="00271DF2"/>
    <w:rsid w:val="002721E6"/>
    <w:rsid w:val="00274F97"/>
    <w:rsid w:val="00276877"/>
    <w:rsid w:val="002974DC"/>
    <w:rsid w:val="002A0D7A"/>
    <w:rsid w:val="002A14A8"/>
    <w:rsid w:val="002A18B1"/>
    <w:rsid w:val="002A424F"/>
    <w:rsid w:val="002A445C"/>
    <w:rsid w:val="002B14D9"/>
    <w:rsid w:val="002B1A63"/>
    <w:rsid w:val="002B393D"/>
    <w:rsid w:val="002B6DEA"/>
    <w:rsid w:val="002C42A5"/>
    <w:rsid w:val="002C690A"/>
    <w:rsid w:val="002D26AF"/>
    <w:rsid w:val="002D32CB"/>
    <w:rsid w:val="002D477F"/>
    <w:rsid w:val="002E1263"/>
    <w:rsid w:val="002E345F"/>
    <w:rsid w:val="002E55E8"/>
    <w:rsid w:val="002F5CE6"/>
    <w:rsid w:val="002F75D6"/>
    <w:rsid w:val="00303194"/>
    <w:rsid w:val="003074F4"/>
    <w:rsid w:val="00312FAC"/>
    <w:rsid w:val="00313FFB"/>
    <w:rsid w:val="003143F8"/>
    <w:rsid w:val="00316167"/>
    <w:rsid w:val="00320FCD"/>
    <w:rsid w:val="00321477"/>
    <w:rsid w:val="00323AA5"/>
    <w:rsid w:val="00325A46"/>
    <w:rsid w:val="003264AF"/>
    <w:rsid w:val="0032727C"/>
    <w:rsid w:val="00343475"/>
    <w:rsid w:val="003449FB"/>
    <w:rsid w:val="00350710"/>
    <w:rsid w:val="003518C9"/>
    <w:rsid w:val="00353B45"/>
    <w:rsid w:val="003547E1"/>
    <w:rsid w:val="00364A2E"/>
    <w:rsid w:val="00367FD9"/>
    <w:rsid w:val="00374CCA"/>
    <w:rsid w:val="003775E4"/>
    <w:rsid w:val="0038102A"/>
    <w:rsid w:val="00385166"/>
    <w:rsid w:val="00386A46"/>
    <w:rsid w:val="00387280"/>
    <w:rsid w:val="00390E61"/>
    <w:rsid w:val="0039182E"/>
    <w:rsid w:val="003A067A"/>
    <w:rsid w:val="003A1E1C"/>
    <w:rsid w:val="003A533A"/>
    <w:rsid w:val="003A7A1A"/>
    <w:rsid w:val="003B5BBE"/>
    <w:rsid w:val="003C4CD1"/>
    <w:rsid w:val="003C5D7A"/>
    <w:rsid w:val="003D314F"/>
    <w:rsid w:val="003D4C83"/>
    <w:rsid w:val="003E1923"/>
    <w:rsid w:val="003E1D08"/>
    <w:rsid w:val="003E1F87"/>
    <w:rsid w:val="003E2700"/>
    <w:rsid w:val="003E688A"/>
    <w:rsid w:val="003F508D"/>
    <w:rsid w:val="003F5C2C"/>
    <w:rsid w:val="0041092E"/>
    <w:rsid w:val="0041175F"/>
    <w:rsid w:val="00416B7F"/>
    <w:rsid w:val="0041732F"/>
    <w:rsid w:val="00425403"/>
    <w:rsid w:val="00435D1A"/>
    <w:rsid w:val="004376C8"/>
    <w:rsid w:val="004405AB"/>
    <w:rsid w:val="004444F3"/>
    <w:rsid w:val="00445764"/>
    <w:rsid w:val="004465BF"/>
    <w:rsid w:val="0045121E"/>
    <w:rsid w:val="00453D18"/>
    <w:rsid w:val="004552CA"/>
    <w:rsid w:val="00456CE8"/>
    <w:rsid w:val="004623FE"/>
    <w:rsid w:val="00462AF8"/>
    <w:rsid w:val="00463F4E"/>
    <w:rsid w:val="00464824"/>
    <w:rsid w:val="00472287"/>
    <w:rsid w:val="00482063"/>
    <w:rsid w:val="00482390"/>
    <w:rsid w:val="0048494C"/>
    <w:rsid w:val="00485E49"/>
    <w:rsid w:val="004909FA"/>
    <w:rsid w:val="00493BD9"/>
    <w:rsid w:val="00494C58"/>
    <w:rsid w:val="004A0647"/>
    <w:rsid w:val="004A0823"/>
    <w:rsid w:val="004B2B3B"/>
    <w:rsid w:val="004B78D0"/>
    <w:rsid w:val="004D0F45"/>
    <w:rsid w:val="004D157A"/>
    <w:rsid w:val="004D6A42"/>
    <w:rsid w:val="004E2BBB"/>
    <w:rsid w:val="004E5B99"/>
    <w:rsid w:val="004E7854"/>
    <w:rsid w:val="004F215D"/>
    <w:rsid w:val="004F2364"/>
    <w:rsid w:val="004F2689"/>
    <w:rsid w:val="004F28C9"/>
    <w:rsid w:val="004F63E4"/>
    <w:rsid w:val="00500736"/>
    <w:rsid w:val="00505BA3"/>
    <w:rsid w:val="0051008E"/>
    <w:rsid w:val="00510B58"/>
    <w:rsid w:val="00513D32"/>
    <w:rsid w:val="005154EE"/>
    <w:rsid w:val="00521CF0"/>
    <w:rsid w:val="00524CEA"/>
    <w:rsid w:val="00524F35"/>
    <w:rsid w:val="005250D8"/>
    <w:rsid w:val="005259E9"/>
    <w:rsid w:val="00526AB8"/>
    <w:rsid w:val="00527931"/>
    <w:rsid w:val="00527BD4"/>
    <w:rsid w:val="00531227"/>
    <w:rsid w:val="00533A8A"/>
    <w:rsid w:val="005354A2"/>
    <w:rsid w:val="00541042"/>
    <w:rsid w:val="005415DF"/>
    <w:rsid w:val="005434A8"/>
    <w:rsid w:val="00543A38"/>
    <w:rsid w:val="00551939"/>
    <w:rsid w:val="005525A5"/>
    <w:rsid w:val="00552810"/>
    <w:rsid w:val="005546C4"/>
    <w:rsid w:val="00554D9F"/>
    <w:rsid w:val="0055730C"/>
    <w:rsid w:val="00557C6C"/>
    <w:rsid w:val="0056052F"/>
    <w:rsid w:val="00560788"/>
    <w:rsid w:val="00561782"/>
    <w:rsid w:val="005670FE"/>
    <w:rsid w:val="00577C69"/>
    <w:rsid w:val="00577D47"/>
    <w:rsid w:val="00593457"/>
    <w:rsid w:val="005937EA"/>
    <w:rsid w:val="0059409B"/>
    <w:rsid w:val="00597EEA"/>
    <w:rsid w:val="005A3041"/>
    <w:rsid w:val="005A3EBB"/>
    <w:rsid w:val="005A6339"/>
    <w:rsid w:val="005B334B"/>
    <w:rsid w:val="005B7045"/>
    <w:rsid w:val="005C2CCC"/>
    <w:rsid w:val="005C6F0C"/>
    <w:rsid w:val="005C77A2"/>
    <w:rsid w:val="005D0354"/>
    <w:rsid w:val="005D0C07"/>
    <w:rsid w:val="005D65D3"/>
    <w:rsid w:val="005E6C77"/>
    <w:rsid w:val="005F03B9"/>
    <w:rsid w:val="005F1CB2"/>
    <w:rsid w:val="005F1F07"/>
    <w:rsid w:val="005F46C1"/>
    <w:rsid w:val="00602C92"/>
    <w:rsid w:val="00603F39"/>
    <w:rsid w:val="00606901"/>
    <w:rsid w:val="006126DC"/>
    <w:rsid w:val="00612F7B"/>
    <w:rsid w:val="00616A82"/>
    <w:rsid w:val="00620E34"/>
    <w:rsid w:val="00625262"/>
    <w:rsid w:val="00631A8E"/>
    <w:rsid w:val="00641613"/>
    <w:rsid w:val="00646D66"/>
    <w:rsid w:val="0065167F"/>
    <w:rsid w:val="00651A58"/>
    <w:rsid w:val="00653107"/>
    <w:rsid w:val="0065608D"/>
    <w:rsid w:val="00656D0C"/>
    <w:rsid w:val="006609DC"/>
    <w:rsid w:val="00664DFD"/>
    <w:rsid w:val="006709A3"/>
    <w:rsid w:val="006709D8"/>
    <w:rsid w:val="0067252E"/>
    <w:rsid w:val="00675483"/>
    <w:rsid w:val="00675E8A"/>
    <w:rsid w:val="00680703"/>
    <w:rsid w:val="00682B6C"/>
    <w:rsid w:val="00684B5B"/>
    <w:rsid w:val="006852B0"/>
    <w:rsid w:val="00685E1B"/>
    <w:rsid w:val="00693782"/>
    <w:rsid w:val="006942F5"/>
    <w:rsid w:val="006977B8"/>
    <w:rsid w:val="006A5B26"/>
    <w:rsid w:val="006B1B12"/>
    <w:rsid w:val="006B500F"/>
    <w:rsid w:val="006B551F"/>
    <w:rsid w:val="006B7026"/>
    <w:rsid w:val="006B726A"/>
    <w:rsid w:val="006C06DC"/>
    <w:rsid w:val="006C0EC8"/>
    <w:rsid w:val="006C3489"/>
    <w:rsid w:val="006C4836"/>
    <w:rsid w:val="006D3941"/>
    <w:rsid w:val="006D5A96"/>
    <w:rsid w:val="006E4CA5"/>
    <w:rsid w:val="006E4D11"/>
    <w:rsid w:val="006E4F07"/>
    <w:rsid w:val="006F126A"/>
    <w:rsid w:val="006F1B33"/>
    <w:rsid w:val="006F2BCA"/>
    <w:rsid w:val="006F314E"/>
    <w:rsid w:val="006F38C7"/>
    <w:rsid w:val="006F4C74"/>
    <w:rsid w:val="00700147"/>
    <w:rsid w:val="00705190"/>
    <w:rsid w:val="00706DEA"/>
    <w:rsid w:val="00707756"/>
    <w:rsid w:val="007077E9"/>
    <w:rsid w:val="00711186"/>
    <w:rsid w:val="00711E3E"/>
    <w:rsid w:val="00711EA1"/>
    <w:rsid w:val="00712D9F"/>
    <w:rsid w:val="00713F90"/>
    <w:rsid w:val="0072125A"/>
    <w:rsid w:val="00721509"/>
    <w:rsid w:val="00725177"/>
    <w:rsid w:val="007256E3"/>
    <w:rsid w:val="00731780"/>
    <w:rsid w:val="007337A3"/>
    <w:rsid w:val="00737075"/>
    <w:rsid w:val="007450CF"/>
    <w:rsid w:val="00746E47"/>
    <w:rsid w:val="00752C28"/>
    <w:rsid w:val="007539E0"/>
    <w:rsid w:val="0075587D"/>
    <w:rsid w:val="00764AB5"/>
    <w:rsid w:val="0076531E"/>
    <w:rsid w:val="007661FE"/>
    <w:rsid w:val="00770289"/>
    <w:rsid w:val="00773457"/>
    <w:rsid w:val="007748AA"/>
    <w:rsid w:val="007755BA"/>
    <w:rsid w:val="00776A7E"/>
    <w:rsid w:val="00777839"/>
    <w:rsid w:val="007808DE"/>
    <w:rsid w:val="00787D17"/>
    <w:rsid w:val="00791163"/>
    <w:rsid w:val="00796DC1"/>
    <w:rsid w:val="00797F85"/>
    <w:rsid w:val="007A1661"/>
    <w:rsid w:val="007A6476"/>
    <w:rsid w:val="007A6773"/>
    <w:rsid w:val="007A7943"/>
    <w:rsid w:val="007B47E4"/>
    <w:rsid w:val="007B4DD1"/>
    <w:rsid w:val="007B5E0D"/>
    <w:rsid w:val="007C0526"/>
    <w:rsid w:val="007D707F"/>
    <w:rsid w:val="007D7C11"/>
    <w:rsid w:val="007E4717"/>
    <w:rsid w:val="007E7364"/>
    <w:rsid w:val="007E7527"/>
    <w:rsid w:val="007F2F1F"/>
    <w:rsid w:val="007F352B"/>
    <w:rsid w:val="007F636B"/>
    <w:rsid w:val="00800906"/>
    <w:rsid w:val="00802336"/>
    <w:rsid w:val="008033CF"/>
    <w:rsid w:val="008034D4"/>
    <w:rsid w:val="008040D6"/>
    <w:rsid w:val="0080703B"/>
    <w:rsid w:val="00814D66"/>
    <w:rsid w:val="00814F80"/>
    <w:rsid w:val="00817E4E"/>
    <w:rsid w:val="0082146F"/>
    <w:rsid w:val="00823A6D"/>
    <w:rsid w:val="00824677"/>
    <w:rsid w:val="00840577"/>
    <w:rsid w:val="00843475"/>
    <w:rsid w:val="008458B2"/>
    <w:rsid w:val="0084623F"/>
    <w:rsid w:val="0084700A"/>
    <w:rsid w:val="00850937"/>
    <w:rsid w:val="00852E36"/>
    <w:rsid w:val="00860BC3"/>
    <w:rsid w:val="00860F0D"/>
    <w:rsid w:val="00861931"/>
    <w:rsid w:val="00864758"/>
    <w:rsid w:val="00865D04"/>
    <w:rsid w:val="0087584E"/>
    <w:rsid w:val="0087725B"/>
    <w:rsid w:val="008775A4"/>
    <w:rsid w:val="00881275"/>
    <w:rsid w:val="00893578"/>
    <w:rsid w:val="008959C4"/>
    <w:rsid w:val="008A48D4"/>
    <w:rsid w:val="008A5F1A"/>
    <w:rsid w:val="008B1CA4"/>
    <w:rsid w:val="008B2B62"/>
    <w:rsid w:val="008B5233"/>
    <w:rsid w:val="008C1245"/>
    <w:rsid w:val="008C6E96"/>
    <w:rsid w:val="008C7094"/>
    <w:rsid w:val="008D1E0D"/>
    <w:rsid w:val="008D1F4D"/>
    <w:rsid w:val="008D2060"/>
    <w:rsid w:val="008D6F87"/>
    <w:rsid w:val="008D7228"/>
    <w:rsid w:val="008E04FB"/>
    <w:rsid w:val="008E3AFD"/>
    <w:rsid w:val="008F0531"/>
    <w:rsid w:val="008F0787"/>
    <w:rsid w:val="008F54A4"/>
    <w:rsid w:val="008F65AF"/>
    <w:rsid w:val="008F6F6F"/>
    <w:rsid w:val="0090154A"/>
    <w:rsid w:val="00901DF7"/>
    <w:rsid w:val="0090458C"/>
    <w:rsid w:val="00911B06"/>
    <w:rsid w:val="0091234C"/>
    <w:rsid w:val="00915A87"/>
    <w:rsid w:val="00920734"/>
    <w:rsid w:val="00921302"/>
    <w:rsid w:val="009240B0"/>
    <w:rsid w:val="00925385"/>
    <w:rsid w:val="00927AFD"/>
    <w:rsid w:val="00930B0F"/>
    <w:rsid w:val="00931ED8"/>
    <w:rsid w:val="00934E36"/>
    <w:rsid w:val="00942613"/>
    <w:rsid w:val="0094672B"/>
    <w:rsid w:val="0095066B"/>
    <w:rsid w:val="009569E6"/>
    <w:rsid w:val="00957E62"/>
    <w:rsid w:val="00963070"/>
    <w:rsid w:val="00964FD2"/>
    <w:rsid w:val="00965CAD"/>
    <w:rsid w:val="00967FFB"/>
    <w:rsid w:val="00974371"/>
    <w:rsid w:val="009747EF"/>
    <w:rsid w:val="00974B4D"/>
    <w:rsid w:val="00975F87"/>
    <w:rsid w:val="0098092B"/>
    <w:rsid w:val="0098205C"/>
    <w:rsid w:val="009845C9"/>
    <w:rsid w:val="009974FC"/>
    <w:rsid w:val="009978E0"/>
    <w:rsid w:val="009A018D"/>
    <w:rsid w:val="009A561B"/>
    <w:rsid w:val="009B0C40"/>
    <w:rsid w:val="009B19E9"/>
    <w:rsid w:val="009B243F"/>
    <w:rsid w:val="009B4E24"/>
    <w:rsid w:val="009B5FB4"/>
    <w:rsid w:val="009B6B00"/>
    <w:rsid w:val="009C67A1"/>
    <w:rsid w:val="009D008E"/>
    <w:rsid w:val="009D6244"/>
    <w:rsid w:val="009D6536"/>
    <w:rsid w:val="009D6B7E"/>
    <w:rsid w:val="009E2CAE"/>
    <w:rsid w:val="009F106E"/>
    <w:rsid w:val="009F26B0"/>
    <w:rsid w:val="009F5C49"/>
    <w:rsid w:val="00A01BC5"/>
    <w:rsid w:val="00A04612"/>
    <w:rsid w:val="00A12ED2"/>
    <w:rsid w:val="00A1374C"/>
    <w:rsid w:val="00A220AA"/>
    <w:rsid w:val="00A2657F"/>
    <w:rsid w:val="00A26745"/>
    <w:rsid w:val="00A27C7F"/>
    <w:rsid w:val="00A30F7A"/>
    <w:rsid w:val="00A320A6"/>
    <w:rsid w:val="00A33226"/>
    <w:rsid w:val="00A34511"/>
    <w:rsid w:val="00A35057"/>
    <w:rsid w:val="00A352EE"/>
    <w:rsid w:val="00A3654C"/>
    <w:rsid w:val="00A3741D"/>
    <w:rsid w:val="00A37CCB"/>
    <w:rsid w:val="00A40F80"/>
    <w:rsid w:val="00A41552"/>
    <w:rsid w:val="00A426EF"/>
    <w:rsid w:val="00A47B37"/>
    <w:rsid w:val="00A5150A"/>
    <w:rsid w:val="00A528D4"/>
    <w:rsid w:val="00A6184C"/>
    <w:rsid w:val="00A6218F"/>
    <w:rsid w:val="00A62A98"/>
    <w:rsid w:val="00A67A26"/>
    <w:rsid w:val="00A67B1A"/>
    <w:rsid w:val="00A70EFD"/>
    <w:rsid w:val="00A71C6A"/>
    <w:rsid w:val="00A739A4"/>
    <w:rsid w:val="00A86F2F"/>
    <w:rsid w:val="00A920E2"/>
    <w:rsid w:val="00A9215D"/>
    <w:rsid w:val="00A94702"/>
    <w:rsid w:val="00A9685E"/>
    <w:rsid w:val="00AA4CF9"/>
    <w:rsid w:val="00AA62F7"/>
    <w:rsid w:val="00AA675E"/>
    <w:rsid w:val="00AA6B97"/>
    <w:rsid w:val="00AC0FB5"/>
    <w:rsid w:val="00AC1BF5"/>
    <w:rsid w:val="00AC2337"/>
    <w:rsid w:val="00AD0014"/>
    <w:rsid w:val="00AD347D"/>
    <w:rsid w:val="00AD76B6"/>
    <w:rsid w:val="00AE154F"/>
    <w:rsid w:val="00AE1A2F"/>
    <w:rsid w:val="00AF7E05"/>
    <w:rsid w:val="00B01CC3"/>
    <w:rsid w:val="00B0206B"/>
    <w:rsid w:val="00B05B5C"/>
    <w:rsid w:val="00B12F5C"/>
    <w:rsid w:val="00B155AF"/>
    <w:rsid w:val="00B158C0"/>
    <w:rsid w:val="00B224D8"/>
    <w:rsid w:val="00B255C4"/>
    <w:rsid w:val="00B25AA7"/>
    <w:rsid w:val="00B31029"/>
    <w:rsid w:val="00B3290D"/>
    <w:rsid w:val="00B33C25"/>
    <w:rsid w:val="00B35381"/>
    <w:rsid w:val="00B36241"/>
    <w:rsid w:val="00B37734"/>
    <w:rsid w:val="00B41C42"/>
    <w:rsid w:val="00B46589"/>
    <w:rsid w:val="00B51F11"/>
    <w:rsid w:val="00B56177"/>
    <w:rsid w:val="00B56987"/>
    <w:rsid w:val="00B575E5"/>
    <w:rsid w:val="00B627B0"/>
    <w:rsid w:val="00B70DA5"/>
    <w:rsid w:val="00B70E6C"/>
    <w:rsid w:val="00B733A8"/>
    <w:rsid w:val="00B74EE2"/>
    <w:rsid w:val="00B77B0A"/>
    <w:rsid w:val="00B80493"/>
    <w:rsid w:val="00B84FA2"/>
    <w:rsid w:val="00B86B04"/>
    <w:rsid w:val="00B90EBF"/>
    <w:rsid w:val="00B966F2"/>
    <w:rsid w:val="00B96E79"/>
    <w:rsid w:val="00BA1E43"/>
    <w:rsid w:val="00BA5875"/>
    <w:rsid w:val="00BA7C94"/>
    <w:rsid w:val="00BB1C4F"/>
    <w:rsid w:val="00BB4FB2"/>
    <w:rsid w:val="00BB56E2"/>
    <w:rsid w:val="00BB5F79"/>
    <w:rsid w:val="00BC755F"/>
    <w:rsid w:val="00BE62A1"/>
    <w:rsid w:val="00BE661E"/>
    <w:rsid w:val="00BE6724"/>
    <w:rsid w:val="00BE6E20"/>
    <w:rsid w:val="00BE7803"/>
    <w:rsid w:val="00BF0A4E"/>
    <w:rsid w:val="00BF0B26"/>
    <w:rsid w:val="00BF5880"/>
    <w:rsid w:val="00C1068C"/>
    <w:rsid w:val="00C14522"/>
    <w:rsid w:val="00C15A81"/>
    <w:rsid w:val="00C17E05"/>
    <w:rsid w:val="00C20A60"/>
    <w:rsid w:val="00C21889"/>
    <w:rsid w:val="00C31980"/>
    <w:rsid w:val="00C364D6"/>
    <w:rsid w:val="00C468E9"/>
    <w:rsid w:val="00C51999"/>
    <w:rsid w:val="00C54016"/>
    <w:rsid w:val="00C5556E"/>
    <w:rsid w:val="00C61E5B"/>
    <w:rsid w:val="00C628CD"/>
    <w:rsid w:val="00C6370D"/>
    <w:rsid w:val="00C71FDF"/>
    <w:rsid w:val="00C73069"/>
    <w:rsid w:val="00C740C9"/>
    <w:rsid w:val="00C74B02"/>
    <w:rsid w:val="00C75B71"/>
    <w:rsid w:val="00C855AC"/>
    <w:rsid w:val="00C8595C"/>
    <w:rsid w:val="00C91E62"/>
    <w:rsid w:val="00C93D9B"/>
    <w:rsid w:val="00C947EB"/>
    <w:rsid w:val="00C94F7A"/>
    <w:rsid w:val="00CA619C"/>
    <w:rsid w:val="00CA7954"/>
    <w:rsid w:val="00CB0228"/>
    <w:rsid w:val="00CB30F6"/>
    <w:rsid w:val="00CB340C"/>
    <w:rsid w:val="00CB4CA9"/>
    <w:rsid w:val="00CB5690"/>
    <w:rsid w:val="00CB5ED7"/>
    <w:rsid w:val="00CC0243"/>
    <w:rsid w:val="00CD0330"/>
    <w:rsid w:val="00CE22FE"/>
    <w:rsid w:val="00CE35FF"/>
    <w:rsid w:val="00D00FD3"/>
    <w:rsid w:val="00D06641"/>
    <w:rsid w:val="00D07979"/>
    <w:rsid w:val="00D14994"/>
    <w:rsid w:val="00D20295"/>
    <w:rsid w:val="00D262EC"/>
    <w:rsid w:val="00D265A6"/>
    <w:rsid w:val="00D2677A"/>
    <w:rsid w:val="00D267A7"/>
    <w:rsid w:val="00D32202"/>
    <w:rsid w:val="00D32942"/>
    <w:rsid w:val="00D351ED"/>
    <w:rsid w:val="00D41211"/>
    <w:rsid w:val="00D45E72"/>
    <w:rsid w:val="00D47E85"/>
    <w:rsid w:val="00D60180"/>
    <w:rsid w:val="00D61235"/>
    <w:rsid w:val="00D7029C"/>
    <w:rsid w:val="00D714D7"/>
    <w:rsid w:val="00D7351E"/>
    <w:rsid w:val="00D753D4"/>
    <w:rsid w:val="00D75DE8"/>
    <w:rsid w:val="00D76826"/>
    <w:rsid w:val="00D8294D"/>
    <w:rsid w:val="00D82DA8"/>
    <w:rsid w:val="00D83374"/>
    <w:rsid w:val="00D839C9"/>
    <w:rsid w:val="00D8423B"/>
    <w:rsid w:val="00D855B3"/>
    <w:rsid w:val="00D86E87"/>
    <w:rsid w:val="00D952A1"/>
    <w:rsid w:val="00DA3448"/>
    <w:rsid w:val="00DB2A91"/>
    <w:rsid w:val="00DB2F66"/>
    <w:rsid w:val="00DB2F71"/>
    <w:rsid w:val="00DB7C40"/>
    <w:rsid w:val="00DC0261"/>
    <w:rsid w:val="00DC4402"/>
    <w:rsid w:val="00DD0EE9"/>
    <w:rsid w:val="00DD3795"/>
    <w:rsid w:val="00DD44E7"/>
    <w:rsid w:val="00DD6556"/>
    <w:rsid w:val="00DE27A2"/>
    <w:rsid w:val="00DF0BC0"/>
    <w:rsid w:val="00DF39BF"/>
    <w:rsid w:val="00E01F9D"/>
    <w:rsid w:val="00E030CF"/>
    <w:rsid w:val="00E0381A"/>
    <w:rsid w:val="00E13BE6"/>
    <w:rsid w:val="00E1476B"/>
    <w:rsid w:val="00E1689D"/>
    <w:rsid w:val="00E227A4"/>
    <w:rsid w:val="00E242F0"/>
    <w:rsid w:val="00E316C2"/>
    <w:rsid w:val="00E372E4"/>
    <w:rsid w:val="00E37A7D"/>
    <w:rsid w:val="00E427F2"/>
    <w:rsid w:val="00E45A06"/>
    <w:rsid w:val="00E463B0"/>
    <w:rsid w:val="00E51C81"/>
    <w:rsid w:val="00E51DC9"/>
    <w:rsid w:val="00E5442D"/>
    <w:rsid w:val="00E54CE2"/>
    <w:rsid w:val="00E56A80"/>
    <w:rsid w:val="00E62B29"/>
    <w:rsid w:val="00E7153A"/>
    <w:rsid w:val="00E71BCA"/>
    <w:rsid w:val="00E72C98"/>
    <w:rsid w:val="00E737AF"/>
    <w:rsid w:val="00E73FD4"/>
    <w:rsid w:val="00E77233"/>
    <w:rsid w:val="00E80F7A"/>
    <w:rsid w:val="00E811D3"/>
    <w:rsid w:val="00E82125"/>
    <w:rsid w:val="00E92825"/>
    <w:rsid w:val="00E95523"/>
    <w:rsid w:val="00E9717A"/>
    <w:rsid w:val="00EA279C"/>
    <w:rsid w:val="00EA37CC"/>
    <w:rsid w:val="00EA3AD0"/>
    <w:rsid w:val="00EA57D0"/>
    <w:rsid w:val="00EA75CA"/>
    <w:rsid w:val="00EA7D0C"/>
    <w:rsid w:val="00EB0DAE"/>
    <w:rsid w:val="00EB1EB3"/>
    <w:rsid w:val="00EB5CC8"/>
    <w:rsid w:val="00EB6153"/>
    <w:rsid w:val="00EB6BA9"/>
    <w:rsid w:val="00EC0E31"/>
    <w:rsid w:val="00EC104B"/>
    <w:rsid w:val="00EC1EDA"/>
    <w:rsid w:val="00EC22A4"/>
    <w:rsid w:val="00EC62D2"/>
    <w:rsid w:val="00EC6623"/>
    <w:rsid w:val="00EC6DE5"/>
    <w:rsid w:val="00ED00B7"/>
    <w:rsid w:val="00ED4480"/>
    <w:rsid w:val="00ED7438"/>
    <w:rsid w:val="00EE0495"/>
    <w:rsid w:val="00EE1C2F"/>
    <w:rsid w:val="00EE5382"/>
    <w:rsid w:val="00EE6312"/>
    <w:rsid w:val="00EF1918"/>
    <w:rsid w:val="00EF239F"/>
    <w:rsid w:val="00EF24E6"/>
    <w:rsid w:val="00EF4B15"/>
    <w:rsid w:val="00EF514C"/>
    <w:rsid w:val="00F00AF2"/>
    <w:rsid w:val="00F03A84"/>
    <w:rsid w:val="00F10C56"/>
    <w:rsid w:val="00F13CAE"/>
    <w:rsid w:val="00F14701"/>
    <w:rsid w:val="00F172A3"/>
    <w:rsid w:val="00F17DC6"/>
    <w:rsid w:val="00F26472"/>
    <w:rsid w:val="00F26BDA"/>
    <w:rsid w:val="00F26D61"/>
    <w:rsid w:val="00F26E82"/>
    <w:rsid w:val="00F32E0C"/>
    <w:rsid w:val="00F32F4E"/>
    <w:rsid w:val="00F34C75"/>
    <w:rsid w:val="00F37D5F"/>
    <w:rsid w:val="00F41E11"/>
    <w:rsid w:val="00F43005"/>
    <w:rsid w:val="00F47E1D"/>
    <w:rsid w:val="00F507D1"/>
    <w:rsid w:val="00F519CD"/>
    <w:rsid w:val="00F536E4"/>
    <w:rsid w:val="00F53964"/>
    <w:rsid w:val="00F54F5C"/>
    <w:rsid w:val="00F550E5"/>
    <w:rsid w:val="00F57791"/>
    <w:rsid w:val="00F640FF"/>
    <w:rsid w:val="00F656B9"/>
    <w:rsid w:val="00F67015"/>
    <w:rsid w:val="00F67FE8"/>
    <w:rsid w:val="00F7029C"/>
    <w:rsid w:val="00F76A4B"/>
    <w:rsid w:val="00F80E51"/>
    <w:rsid w:val="00F81366"/>
    <w:rsid w:val="00F8318D"/>
    <w:rsid w:val="00F8370E"/>
    <w:rsid w:val="00F91892"/>
    <w:rsid w:val="00FA5901"/>
    <w:rsid w:val="00FA7F20"/>
    <w:rsid w:val="00FB656B"/>
    <w:rsid w:val="00FB6CC3"/>
    <w:rsid w:val="00FC0403"/>
    <w:rsid w:val="00FC2BCA"/>
    <w:rsid w:val="00FC5EC6"/>
    <w:rsid w:val="00FC7F7F"/>
    <w:rsid w:val="00FD19C1"/>
    <w:rsid w:val="00FD3D94"/>
    <w:rsid w:val="00FD40CB"/>
    <w:rsid w:val="00FD4BEF"/>
    <w:rsid w:val="00FD70DB"/>
    <w:rsid w:val="00FF1988"/>
    <w:rsid w:val="00FF216F"/>
    <w:rsid w:val="00FF508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4924B"/>
  <w15:docId w15:val="{FBD69BF3-11C7-4B82-9118-43FE295D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iPriority="4" w:unhideWhenUsed="1" w:qFormat="1"/>
    <w:lsdException w:name="List Bullet 2" w:qFormat="1"/>
    <w:lsdException w:name="List Bullet 3"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3" w:unhideWhenUsed="1"/>
    <w:lsdException w:name="List Continue 2" w:semiHidden="1" w:uiPriority="3" w:unhideWhenUsed="1"/>
    <w:lsdException w:name="List Continue 3" w:semiHidden="1" w:uiPriority="3" w:unhideWhenUsed="1"/>
    <w:lsdException w:name="List Continue 4" w:semiHidden="1" w:uiPriority="3" w:unhideWhenUsed="1"/>
    <w:lsdException w:name="List Continue 5" w:semiHidden="1" w:uiPriority="3"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qFormat/>
    <w:rsid w:val="00524CEA"/>
    <w:pPr>
      <w:numPr>
        <w:numId w:val="29"/>
      </w:numPr>
    </w:pPr>
    <w:rPr>
      <w:rFonts w:ascii="Public Sans Light" w:hAnsi="Public Sans Light"/>
    </w:rPr>
  </w:style>
  <w:style w:type="character" w:customStyle="1" w:styleId="BodyTextChar">
    <w:name w:val="Body Text Char"/>
    <w:basedOn w:val="DefaultParagraphFont"/>
    <w:link w:val="BodyText"/>
    <w:rsid w:val="00524CEA"/>
    <w:rPr>
      <w:rFonts w:ascii="Public Sans Light" w:hAnsi="Public Sans Light"/>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link w:val="ListParagraphChar"/>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paragraph" w:styleId="ListBullet">
    <w:name w:val="List Bullet"/>
    <w:aliases w:val="Bullet 1"/>
    <w:basedOn w:val="ListNumber2"/>
    <w:link w:val="ListBulletChar"/>
    <w:uiPriority w:val="3"/>
    <w:qFormat/>
    <w:rsid w:val="00524CEA"/>
    <w:pPr>
      <w:numPr>
        <w:ilvl w:val="0"/>
        <w:numId w:val="28"/>
      </w:numPr>
    </w:pPr>
  </w:style>
  <w:style w:type="paragraph" w:styleId="ListBullet2">
    <w:name w:val="List Bullet 2"/>
    <w:aliases w:val="Bullet 2"/>
    <w:basedOn w:val="Normal"/>
    <w:link w:val="ListBullet2Char"/>
    <w:uiPriority w:val="3"/>
    <w:qFormat/>
    <w:rsid w:val="00524CEA"/>
    <w:pPr>
      <w:numPr>
        <w:ilvl w:val="1"/>
        <w:numId w:val="28"/>
      </w:numPr>
      <w:spacing w:before="60" w:after="60"/>
    </w:pPr>
    <w:rPr>
      <w:rFonts w:ascii="Public Sans Light" w:hAnsi="Public Sans Light"/>
    </w:rPr>
  </w:style>
  <w:style w:type="paragraph" w:styleId="ListBullet3">
    <w:name w:val="List Bullet 3"/>
    <w:aliases w:val="Bullet 3"/>
    <w:basedOn w:val="ListBullet4"/>
    <w:uiPriority w:val="3"/>
    <w:qFormat/>
    <w:rsid w:val="00524CEA"/>
    <w:pPr>
      <w:numPr>
        <w:ilvl w:val="2"/>
      </w:numPr>
    </w:pPr>
  </w:style>
  <w:style w:type="numbering" w:customStyle="1" w:styleId="DPEBullets">
    <w:name w:val="DPE Bullets"/>
    <w:uiPriority w:val="99"/>
    <w:rsid w:val="00524CEA"/>
    <w:pPr>
      <w:numPr>
        <w:numId w:val="6"/>
      </w:numPr>
    </w:pPr>
  </w:style>
  <w:style w:type="numbering" w:customStyle="1" w:styleId="DPELists">
    <w:name w:val="DPE Lists"/>
    <w:uiPriority w:val="99"/>
    <w:rsid w:val="00524CEA"/>
    <w:pPr>
      <w:numPr>
        <w:numId w:val="15"/>
      </w:numPr>
    </w:pPr>
  </w:style>
  <w:style w:type="paragraph" w:styleId="ListBullet4">
    <w:name w:val="List Bullet 4"/>
    <w:aliases w:val="Bullet 4"/>
    <w:basedOn w:val="ListBullet5"/>
    <w:uiPriority w:val="3"/>
    <w:unhideWhenUsed/>
    <w:rsid w:val="00524CEA"/>
    <w:pPr>
      <w:numPr>
        <w:ilvl w:val="3"/>
      </w:numPr>
    </w:pPr>
  </w:style>
  <w:style w:type="paragraph" w:styleId="ListBullet5">
    <w:name w:val="List Bullet 5"/>
    <w:aliases w:val="Bullet 5"/>
    <w:basedOn w:val="ListBullet"/>
    <w:uiPriority w:val="3"/>
    <w:unhideWhenUsed/>
    <w:rsid w:val="00524CEA"/>
    <w:pPr>
      <w:numPr>
        <w:ilvl w:val="4"/>
      </w:numPr>
    </w:p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ListNumber3"/>
    <w:link w:val="ListNumber2Char"/>
    <w:uiPriority w:val="4"/>
    <w:qFormat/>
    <w:rsid w:val="00524CEA"/>
    <w:pPr>
      <w:numPr>
        <w:ilvl w:val="2"/>
      </w:numPr>
    </w:pPr>
  </w:style>
  <w:style w:type="paragraph" w:styleId="ListNumber3">
    <w:name w:val="List Number 3"/>
    <w:aliases w:val="List L3"/>
    <w:basedOn w:val="ListNumber4"/>
    <w:link w:val="ListNumber3Char"/>
    <w:uiPriority w:val="4"/>
    <w:qFormat/>
    <w:rsid w:val="00524CEA"/>
    <w:pPr>
      <w:numPr>
        <w:ilvl w:val="3"/>
      </w:numPr>
    </w:pPr>
  </w:style>
  <w:style w:type="paragraph" w:styleId="ListNumber4">
    <w:name w:val="List Number 4"/>
    <w:aliases w:val="List L4"/>
    <w:basedOn w:val="ListNumber5"/>
    <w:link w:val="ListNumber4Char"/>
    <w:uiPriority w:val="4"/>
    <w:rsid w:val="00524CEA"/>
    <w:pPr>
      <w:numPr>
        <w:ilvl w:val="4"/>
      </w:numPr>
    </w:pPr>
  </w:style>
  <w:style w:type="paragraph" w:styleId="ListNumber5">
    <w:name w:val="List Number 5"/>
    <w:aliases w:val="List L5"/>
    <w:basedOn w:val="ListNumber"/>
    <w:link w:val="ListNumber5Char"/>
    <w:uiPriority w:val="4"/>
    <w:rsid w:val="00524CEA"/>
    <w:pPr>
      <w:numPr>
        <w:ilvl w:val="5"/>
      </w:numPr>
    </w:pPr>
  </w:style>
  <w:style w:type="paragraph" w:styleId="ListNumber">
    <w:name w:val="List Number"/>
    <w:aliases w:val="List L1"/>
    <w:basedOn w:val="ListBullet2"/>
    <w:link w:val="ListNumberChar"/>
    <w:uiPriority w:val="4"/>
    <w:qFormat/>
    <w:rsid w:val="00524CEA"/>
    <w:pPr>
      <w:numPr>
        <w:numId w:val="29"/>
      </w:numPr>
    </w:p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B31029"/>
    <w:pPr>
      <w:spacing w:before="120"/>
    </w:pPr>
    <w:rPr>
      <w:noProof/>
    </w:rPr>
  </w:style>
  <w:style w:type="character" w:customStyle="1" w:styleId="HeaderTitle2Char">
    <w:name w:val="Header Title 2 Char"/>
    <w:basedOn w:val="HeaderTitleChar"/>
    <w:link w:val="HeaderTitle2"/>
    <w:rsid w:val="00B31029"/>
    <w:rPr>
      <w:rFonts w:eastAsiaTheme="majorEastAsia" w:cstheme="majorBidi"/>
      <w:noProof/>
      <w:color w:val="22272B" w:themeColor="text1"/>
      <w:spacing w:val="-10"/>
      <w:kern w:val="28"/>
      <w:sz w:val="32"/>
      <w:szCs w:val="80"/>
    </w:rPr>
  </w:style>
  <w:style w:type="paragraph" w:customStyle="1" w:styleId="CalloutBody">
    <w:name w:val="Callout Body"/>
    <w:basedOn w:val="BodyText"/>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5B334B"/>
    <w:pPr>
      <w:numPr>
        <w:numId w:val="14"/>
      </w:numPr>
    </w:pPr>
  </w:style>
  <w:style w:type="paragraph" w:customStyle="1" w:styleId="CalloutBullet1">
    <w:name w:val="Callout Bullet 1"/>
    <w:basedOn w:val="CalloutList1"/>
    <w:uiPriority w:val="22"/>
    <w:qFormat/>
    <w:rsid w:val="005B334B"/>
    <w:pPr>
      <w:numPr>
        <w:numId w:val="11"/>
      </w:numPr>
      <w:spacing w:before="60" w:after="60"/>
    </w:pPr>
  </w:style>
  <w:style w:type="paragraph" w:customStyle="1" w:styleId="CalloutBullet2">
    <w:name w:val="Callout Bullet 2"/>
    <w:basedOn w:val="CalloutBullet1"/>
    <w:uiPriority w:val="22"/>
    <w:qFormat/>
    <w:rsid w:val="005B334B"/>
    <w:pPr>
      <w:numPr>
        <w:ilvl w:val="1"/>
      </w:numPr>
    </w:pPr>
  </w:style>
  <w:style w:type="paragraph" w:customStyle="1" w:styleId="CalloutBullet3">
    <w:name w:val="Callout Bullet 3"/>
    <w:basedOn w:val="CalloutBullet2"/>
    <w:uiPriority w:val="22"/>
    <w:qFormat/>
    <w:rsid w:val="005B334B"/>
    <w:pPr>
      <w:numPr>
        <w:ilvl w:val="2"/>
      </w:numPr>
    </w:pPr>
  </w:style>
  <w:style w:type="numbering" w:customStyle="1" w:styleId="CalloutBullets">
    <w:name w:val="Callout Bullets"/>
    <w:uiPriority w:val="99"/>
    <w:rsid w:val="005B334B"/>
    <w:pPr>
      <w:numPr>
        <w:numId w:val="12"/>
      </w:numPr>
    </w:pPr>
  </w:style>
  <w:style w:type="paragraph" w:customStyle="1" w:styleId="CalloutHeading">
    <w:name w:val="Callout Heading"/>
    <w:basedOn w:val="Normal"/>
    <w:uiPriority w:val="22"/>
    <w:qFormat/>
    <w:rsid w:val="005B334B"/>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5B334B"/>
    <w:rPr>
      <w:sz w:val="22"/>
    </w:rPr>
  </w:style>
  <w:style w:type="paragraph" w:customStyle="1" w:styleId="CalloutList2">
    <w:name w:val="Callout List 2"/>
    <w:basedOn w:val="CalloutList1"/>
    <w:uiPriority w:val="22"/>
    <w:qFormat/>
    <w:rsid w:val="005B334B"/>
    <w:pPr>
      <w:numPr>
        <w:ilvl w:val="1"/>
      </w:numPr>
    </w:pPr>
  </w:style>
  <w:style w:type="paragraph" w:customStyle="1" w:styleId="CalloutList3">
    <w:name w:val="Callout List 3"/>
    <w:basedOn w:val="CalloutList2"/>
    <w:uiPriority w:val="22"/>
    <w:qFormat/>
    <w:rsid w:val="005B334B"/>
    <w:pPr>
      <w:numPr>
        <w:ilvl w:val="2"/>
      </w:numPr>
    </w:pPr>
  </w:style>
  <w:style w:type="character" w:customStyle="1" w:styleId="ListBullet2Char">
    <w:name w:val="List Bullet 2 Char"/>
    <w:aliases w:val="Bullet 2 Char"/>
    <w:basedOn w:val="DefaultParagraphFont"/>
    <w:link w:val="ListBullet2"/>
    <w:uiPriority w:val="3"/>
    <w:rsid w:val="00524CEA"/>
    <w:rPr>
      <w:rFonts w:ascii="Public Sans Light" w:hAnsi="Public Sans Light"/>
    </w:rPr>
  </w:style>
  <w:style w:type="character" w:customStyle="1" w:styleId="ListNumber5Char">
    <w:name w:val="List Number 5 Char"/>
    <w:aliases w:val="List L5 Char"/>
    <w:basedOn w:val="DefaultParagraphFont"/>
    <w:link w:val="ListNumber5"/>
    <w:uiPriority w:val="4"/>
    <w:rsid w:val="00524CEA"/>
    <w:rPr>
      <w:rFonts w:ascii="Public Sans Light" w:hAnsi="Public Sans Light"/>
    </w:rPr>
  </w:style>
  <w:style w:type="character" w:customStyle="1" w:styleId="ListNumber4Char">
    <w:name w:val="List Number 4 Char"/>
    <w:aliases w:val="List L4 Char"/>
    <w:basedOn w:val="ListNumber5Char"/>
    <w:link w:val="ListNumber4"/>
    <w:uiPriority w:val="4"/>
    <w:rsid w:val="00524CEA"/>
    <w:rPr>
      <w:rFonts w:ascii="Public Sans Light" w:hAnsi="Public Sans Light"/>
    </w:rPr>
  </w:style>
  <w:style w:type="character" w:customStyle="1" w:styleId="ListNumber3Char">
    <w:name w:val="List Number 3 Char"/>
    <w:aliases w:val="List L3 Char"/>
    <w:basedOn w:val="ListNumber4Char"/>
    <w:link w:val="ListNumber3"/>
    <w:uiPriority w:val="4"/>
    <w:rsid w:val="00524CEA"/>
    <w:rPr>
      <w:rFonts w:ascii="Public Sans Light" w:hAnsi="Public Sans Light"/>
    </w:rPr>
  </w:style>
  <w:style w:type="character" w:customStyle="1" w:styleId="ListNumber2Char">
    <w:name w:val="List Number 2 Char"/>
    <w:aliases w:val="List L2 Char"/>
    <w:basedOn w:val="ListNumber3Char"/>
    <w:link w:val="ListNumber2"/>
    <w:uiPriority w:val="4"/>
    <w:rsid w:val="00524CEA"/>
    <w:rPr>
      <w:rFonts w:ascii="Public Sans Light" w:hAnsi="Public Sans Light"/>
    </w:rPr>
  </w:style>
  <w:style w:type="character" w:customStyle="1" w:styleId="ListBulletChar">
    <w:name w:val="List Bullet Char"/>
    <w:aliases w:val="Bullet 1 Char"/>
    <w:basedOn w:val="ListNumber2Char"/>
    <w:link w:val="ListBullet"/>
    <w:uiPriority w:val="3"/>
    <w:rsid w:val="00524CEA"/>
    <w:rPr>
      <w:rFonts w:ascii="Public Sans Light" w:hAnsi="Public Sans Light"/>
    </w:rPr>
  </w:style>
  <w:style w:type="paragraph" w:styleId="ListContinue2">
    <w:name w:val="List Continue 2"/>
    <w:basedOn w:val="Normal"/>
    <w:uiPriority w:val="3"/>
    <w:rsid w:val="00524CEA"/>
    <w:pPr>
      <w:spacing w:before="60" w:after="60"/>
      <w:ind w:left="907"/>
    </w:pPr>
    <w:rPr>
      <w:rFonts w:ascii="Public Sans Light" w:hAnsi="Public Sans Light"/>
    </w:rPr>
  </w:style>
  <w:style w:type="paragraph" w:styleId="ListContinue3">
    <w:name w:val="List Continue 3"/>
    <w:basedOn w:val="Normal"/>
    <w:uiPriority w:val="3"/>
    <w:rsid w:val="00524CEA"/>
    <w:pPr>
      <w:spacing w:before="60" w:after="60"/>
      <w:ind w:left="1191"/>
    </w:pPr>
    <w:rPr>
      <w:rFonts w:ascii="Public Sans Light" w:hAnsi="Public Sans Light"/>
    </w:rPr>
  </w:style>
  <w:style w:type="paragraph" w:styleId="ListContinue4">
    <w:name w:val="List Continue 4"/>
    <w:basedOn w:val="Normal"/>
    <w:uiPriority w:val="3"/>
    <w:rsid w:val="00524CEA"/>
    <w:pPr>
      <w:spacing w:before="60" w:after="60"/>
      <w:ind w:left="1474"/>
    </w:pPr>
    <w:rPr>
      <w:rFonts w:ascii="Public Sans Light" w:hAnsi="Public Sans Light"/>
    </w:rPr>
  </w:style>
  <w:style w:type="paragraph" w:styleId="ListContinue5">
    <w:name w:val="List Continue 5"/>
    <w:basedOn w:val="Normal"/>
    <w:uiPriority w:val="3"/>
    <w:rsid w:val="00524CEA"/>
    <w:pPr>
      <w:spacing w:before="60" w:after="60"/>
      <w:ind w:left="1758"/>
    </w:pPr>
    <w:rPr>
      <w:rFonts w:ascii="Public Sans Light" w:hAnsi="Public Sans Light"/>
    </w:rPr>
  </w:style>
  <w:style w:type="paragraph" w:styleId="ListContinue">
    <w:name w:val="List Continue"/>
    <w:aliases w:val="List Continue 1"/>
    <w:basedOn w:val="Normal"/>
    <w:uiPriority w:val="3"/>
    <w:rsid w:val="00524CEA"/>
    <w:pPr>
      <w:spacing w:before="60" w:after="60"/>
      <w:ind w:left="624"/>
    </w:pPr>
    <w:rPr>
      <w:rFonts w:ascii="Public Sans Light" w:hAnsi="Public Sans Light"/>
    </w:rPr>
  </w:style>
  <w:style w:type="character" w:customStyle="1" w:styleId="ListNumberChar">
    <w:name w:val="List Number Char"/>
    <w:aliases w:val="List L1 Char"/>
    <w:basedOn w:val="ListBullet2Char"/>
    <w:link w:val="ListNumber"/>
    <w:uiPriority w:val="4"/>
    <w:rsid w:val="00524CEA"/>
    <w:rPr>
      <w:rFonts w:ascii="Public Sans Light" w:hAnsi="Public Sans Light"/>
    </w:rPr>
  </w:style>
  <w:style w:type="paragraph" w:customStyle="1" w:styleId="TableBullet">
    <w:name w:val="Table Bullet"/>
    <w:basedOn w:val="ListBullet"/>
    <w:link w:val="TableBulletChar"/>
    <w:uiPriority w:val="3"/>
    <w:qFormat/>
    <w:rsid w:val="00524CEA"/>
    <w:pPr>
      <w:ind w:left="227" w:hanging="227"/>
    </w:pPr>
    <w:rPr>
      <w:sz w:val="20"/>
    </w:rPr>
  </w:style>
  <w:style w:type="character" w:customStyle="1" w:styleId="TableBulletChar">
    <w:name w:val="Table Bullet Char"/>
    <w:basedOn w:val="ListBulletChar"/>
    <w:link w:val="TableBullet"/>
    <w:uiPriority w:val="3"/>
    <w:rsid w:val="00524CEA"/>
    <w:rPr>
      <w:rFonts w:ascii="Public Sans Light" w:hAnsi="Public Sans Light"/>
      <w:sz w:val="20"/>
    </w:rPr>
  </w:style>
  <w:style w:type="paragraph" w:customStyle="1" w:styleId="zzdummystyledonotuse">
    <w:name w:val="zz_dummy style_do not use"/>
    <w:basedOn w:val="BodyText"/>
    <w:link w:val="zzdummystyledonotuseChar"/>
    <w:uiPriority w:val="99"/>
    <w:rsid w:val="00524CEA"/>
  </w:style>
  <w:style w:type="character" w:customStyle="1" w:styleId="zzdummystyledonotuseChar">
    <w:name w:val="zz_dummy style_do not use Char"/>
    <w:basedOn w:val="BodyTextChar"/>
    <w:link w:val="zzdummystyledonotuse"/>
    <w:uiPriority w:val="99"/>
    <w:rsid w:val="00524CEA"/>
    <w:rPr>
      <w:rFonts w:ascii="Public Sans Light" w:hAnsi="Public Sans Light"/>
    </w:rPr>
  </w:style>
  <w:style w:type="character" w:styleId="CommentReference">
    <w:name w:val="annotation reference"/>
    <w:basedOn w:val="DefaultParagraphFont"/>
    <w:uiPriority w:val="99"/>
    <w:semiHidden/>
    <w:unhideWhenUsed/>
    <w:rsid w:val="00A26745"/>
    <w:rPr>
      <w:sz w:val="16"/>
      <w:szCs w:val="16"/>
    </w:rPr>
  </w:style>
  <w:style w:type="character" w:customStyle="1" w:styleId="ListParagraphChar">
    <w:name w:val="List Paragraph Char"/>
    <w:basedOn w:val="DefaultParagraphFont"/>
    <w:link w:val="ListParagraph"/>
    <w:uiPriority w:val="34"/>
    <w:locked/>
    <w:rsid w:val="009F5C49"/>
    <w:rPr>
      <w:rFonts w:ascii="Public Sans Light" w:hAnsi="Public Sans Light"/>
    </w:rPr>
  </w:style>
  <w:style w:type="paragraph" w:styleId="CommentText">
    <w:name w:val="annotation text"/>
    <w:basedOn w:val="Normal"/>
    <w:link w:val="CommentTextChar"/>
    <w:semiHidden/>
    <w:unhideWhenUsed/>
    <w:rsid w:val="004405AB"/>
    <w:pPr>
      <w:spacing w:line="240" w:lineRule="auto"/>
    </w:pPr>
    <w:rPr>
      <w:sz w:val="20"/>
      <w:szCs w:val="20"/>
    </w:rPr>
  </w:style>
  <w:style w:type="character" w:customStyle="1" w:styleId="CommentTextChar">
    <w:name w:val="Comment Text Char"/>
    <w:basedOn w:val="DefaultParagraphFont"/>
    <w:link w:val="CommentText"/>
    <w:semiHidden/>
    <w:rsid w:val="004405AB"/>
    <w:rPr>
      <w:sz w:val="20"/>
      <w:szCs w:val="20"/>
    </w:rPr>
  </w:style>
  <w:style w:type="paragraph" w:styleId="CommentSubject">
    <w:name w:val="annotation subject"/>
    <w:basedOn w:val="CommentText"/>
    <w:next w:val="CommentText"/>
    <w:link w:val="CommentSubjectChar"/>
    <w:semiHidden/>
    <w:unhideWhenUsed/>
    <w:rsid w:val="004405AB"/>
    <w:rPr>
      <w:b/>
      <w:bCs/>
    </w:rPr>
  </w:style>
  <w:style w:type="character" w:customStyle="1" w:styleId="CommentSubjectChar">
    <w:name w:val="Comment Subject Char"/>
    <w:basedOn w:val="CommentTextChar"/>
    <w:link w:val="CommentSubject"/>
    <w:semiHidden/>
    <w:rsid w:val="004405AB"/>
    <w:rPr>
      <w:b/>
      <w:bCs/>
      <w:sz w:val="20"/>
      <w:szCs w:val="20"/>
    </w:rPr>
  </w:style>
  <w:style w:type="character" w:styleId="FollowedHyperlink">
    <w:name w:val="FollowedHyperlink"/>
    <w:basedOn w:val="DefaultParagraphFont"/>
    <w:semiHidden/>
    <w:unhideWhenUsed/>
    <w:rsid w:val="00AD0014"/>
    <w:rPr>
      <w:color w:val="22272B" w:themeColor="followedHyperlink"/>
      <w:u w:val="single"/>
    </w:rPr>
  </w:style>
  <w:style w:type="paragraph" w:styleId="Revision">
    <w:name w:val="Revision"/>
    <w:hidden/>
    <w:semiHidden/>
    <w:rsid w:val="008040D6"/>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0066">
      <w:bodyDiv w:val="1"/>
      <w:marLeft w:val="0"/>
      <w:marRight w:val="0"/>
      <w:marTop w:val="0"/>
      <w:marBottom w:val="0"/>
      <w:divBdr>
        <w:top w:val="none" w:sz="0" w:space="0" w:color="auto"/>
        <w:left w:val="none" w:sz="0" w:space="0" w:color="auto"/>
        <w:bottom w:val="none" w:sz="0" w:space="0" w:color="auto"/>
        <w:right w:val="none" w:sz="0" w:space="0" w:color="auto"/>
      </w:divBdr>
    </w:div>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610093820">
      <w:bodyDiv w:val="1"/>
      <w:marLeft w:val="0"/>
      <w:marRight w:val="0"/>
      <w:marTop w:val="0"/>
      <w:marBottom w:val="0"/>
      <w:divBdr>
        <w:top w:val="none" w:sz="0" w:space="0" w:color="auto"/>
        <w:left w:val="none" w:sz="0" w:space="0" w:color="auto"/>
        <w:bottom w:val="none" w:sz="0" w:space="0" w:color="auto"/>
        <w:right w:val="none" w:sz="0" w:space="0" w:color="auto"/>
      </w:divBdr>
    </w:div>
    <w:div w:id="888223426">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olg@olg.nsw.gov.au"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www.olg.nsw.gov.au/privacy" TargetMode="External" Id="rId14" /><Relationship Type="http://schemas.openxmlformats.org/officeDocument/2006/relationships/customXml" Target="/customXML/item8.xml" Id="R239a8e1576a74bc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nnelt\Desktop\Feedback%20Form%20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96D219C8B4465DBFB508A2505A54BD"/>
        <w:category>
          <w:name w:val="General"/>
          <w:gallery w:val="placeholder"/>
        </w:category>
        <w:types>
          <w:type w:val="bbPlcHdr"/>
        </w:types>
        <w:behaviors>
          <w:behavior w:val="content"/>
        </w:behaviors>
        <w:guid w:val="{D6A4C839-BC1D-41AF-BC94-346D3D2B00BB}"/>
      </w:docPartPr>
      <w:docPartBody>
        <w:p w:rsidR="00BC48DD" w:rsidRDefault="00294E8B">
          <w:pPr>
            <w:pStyle w:val="6696D219C8B4465DBFB508A2505A54BD"/>
          </w:pPr>
          <w:r w:rsidRPr="0040683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eckless Neue">
    <w:altName w:val="Calibri"/>
    <w:charset w:val="00"/>
    <w:family w:val="auto"/>
    <w:pitch w:val="variable"/>
    <w:sig w:usb0="00000007" w:usb1="00000000" w:usb2="00000000" w:usb3="00000000" w:csb0="00000093" w:csb1="00000000"/>
  </w:font>
  <w:font w:name="Public Sans Light">
    <w:panose1 w:val="00000000000000000000"/>
    <w:charset w:val="00"/>
    <w:family w:val="auto"/>
    <w:pitch w:val="variable"/>
    <w:sig w:usb0="A00000FF" w:usb1="4000205B" w:usb2="00000000" w:usb3="00000000" w:csb0="00000193" w:csb1="00000000"/>
  </w:font>
  <w:font w:name="Arial">
    <w:altName w:val="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panose1 w:val="00000000000000000000"/>
    <w:charset w:val="00"/>
    <w:family w:val="auto"/>
    <w:pitch w:val="variable"/>
    <w:sig w:usb0="A00000FF" w:usb1="40002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8B"/>
    <w:rsid w:val="001D5124"/>
    <w:rsid w:val="001E70D7"/>
    <w:rsid w:val="00250DCA"/>
    <w:rsid w:val="00294E8B"/>
    <w:rsid w:val="0031564C"/>
    <w:rsid w:val="0041326D"/>
    <w:rsid w:val="004210DF"/>
    <w:rsid w:val="006E2A64"/>
    <w:rsid w:val="007369A8"/>
    <w:rsid w:val="007C633B"/>
    <w:rsid w:val="008B743F"/>
    <w:rsid w:val="00930AF2"/>
    <w:rsid w:val="00AB10E5"/>
    <w:rsid w:val="00AB7B6B"/>
    <w:rsid w:val="00BC48DD"/>
    <w:rsid w:val="00D33056"/>
    <w:rsid w:val="00F337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6696D219C8B4465DBFB508A2505A54BD">
    <w:name w:val="6696D219C8B4465DBFB508A2505A5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8.xml.rels>&#65279;<?xml version="1.0" encoding="utf-8"?><Relationships xmlns="http://schemas.openxmlformats.org/package/2006/relationships"><Relationship Type="http://schemas.openxmlformats.org/officeDocument/2006/relationships/customXmlProps" Target="/customXML/itemProps8.xml" Id="Rd3c4172d526e4b2384ade4b889302c76" /></Relationships>
</file>

<file path=customXML/item8.xml><?xml version="1.0" encoding="utf-8"?>
<metadata xmlns="http://www.objective.com/ecm/document/metadata/UNKNOWN" version="1.0.0">
  <systemFields>
    <field name="Objective-Id">
      <value order="0">A861009</value>
    </field>
    <field name="Objective-Title">
      <value order="0">A858665 - OLG - Consultation on draft update of Environment and Health Protection Guidelines: Onsite Sewage Management for Single Households - Deputy Secretary Brief - Tab 3 - Consultation Template</value>
    </field>
  </systemFields>
  <catalogues/>
</metadata>
</file>

<file path=customXML/itemProps8.xml><?xml version="1.0" encoding="utf-8"?>
<ds:datastoreItem xmlns:ds="http://schemas.openxmlformats.org/officeDocument/2006/customXml" ds:itemID="{5745109E-2DDF-40CB-AC2B-FF9B10C90820}">
  <ds:schemaRefs>
    <ds:schemaRef ds:uri="http://www.objective.com/ecm/document/metadata/UNKNOWN"/>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f7d071-09a5-4e44-98f6-ad1cd5593232">
      <Terms xmlns="http://schemas.microsoft.com/office/infopath/2007/PartnerControls"/>
    </lcf76f155ced4ddcb4097134ff3c332f>
    <TaxCatchAll xmlns="cf1501d2-c290-49df-8999-9c993df74d54" xsi:nil="true"/>
    <MediaLengthInSeconds xmlns="11f7d071-09a5-4e44-98f6-ad1cd55932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97EBFA69BF0E44A1FC3A097C60F3B9" ma:contentTypeVersion="12" ma:contentTypeDescription="Create a new document." ma:contentTypeScope="" ma:versionID="570a49ede5dac03d0d9d08530bad4af3">
  <xsd:schema xmlns:xsd="http://www.w3.org/2001/XMLSchema" xmlns:xs="http://www.w3.org/2001/XMLSchema" xmlns:p="http://schemas.microsoft.com/office/2006/metadata/properties" xmlns:ns2="11f7d071-09a5-4e44-98f6-ad1cd5593232" xmlns:ns3="cf1501d2-c290-49df-8999-9c993df74d54" targetNamespace="http://schemas.microsoft.com/office/2006/metadata/properties" ma:root="true" ma:fieldsID="d5bb44ae93abcb99992c52d4629f6663" ns2:_="" ns3:_="">
    <xsd:import namespace="11f7d071-09a5-4e44-98f6-ad1cd5593232"/>
    <xsd:import namespace="cf1501d2-c290-49df-8999-9c993df74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7d071-09a5-4e44-98f6-ad1cd559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1501d2-c290-49df-8999-9c993df74d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03388b-baec-4f6c-b038-0c344d2e01e1}" ma:internalName="TaxCatchAll" ma:showField="CatchAllData" ma:web="cf1501d2-c290-49df-8999-9c993df74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97CABA-DAD1-4A56-9725-79144EEE75DD}">
  <ds:schemaRefs>
    <ds:schemaRef ds:uri="http://schemas.microsoft.com/office/2006/metadata/properties"/>
    <ds:schemaRef ds:uri="http://schemas.microsoft.com/office/infopath/2007/PartnerControls"/>
    <ds:schemaRef ds:uri="11f7d071-09a5-4e44-98f6-ad1cd5593232"/>
    <ds:schemaRef ds:uri="cf1501d2-c290-49df-8999-9c993df74d54"/>
  </ds:schemaRefs>
</ds:datastoreItem>
</file>

<file path=customXml/itemProps3.xml><?xml version="1.0" encoding="utf-8"?>
<ds:datastoreItem xmlns:ds="http://schemas.openxmlformats.org/officeDocument/2006/customXml" ds:itemID="{817E8D32-2A3F-411C-A568-6612D63AD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f7d071-09a5-4e44-98f6-ad1cd5593232"/>
    <ds:schemaRef ds:uri="cf1501d2-c290-49df-8999-9c993df74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customXml/itemProps5.xml><?xml version="1.0" encoding="utf-8"?>
<ds:datastoreItem xmlns:ds="http://schemas.openxmlformats.org/officeDocument/2006/customXml" ds:itemID="{BD77E2CB-371E-44B9-9FAF-C89ED79EA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Feedback Form on Template.dotx</Template>
  <TotalTime>22</TotalTime>
  <Pages>5</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Draft update of the ‘Environment and Health Protection Guidelines: Onsite Wastewater Management’ (“Silver Book”)</vt:lpstr>
    </vt:vector>
  </TitlesOfParts>
  <Company/>
  <LinksUpToDate>false</LinksUpToDate>
  <CharactersWithSpaces>5099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update of the Environment and Health Protection Guidelines: Onsite Wastewater Management (Silver Book)</dc:title>
  <dc:creator>Tori Funnell</dc:creator>
  <cp:lastModifiedBy>Matthew Dimmock</cp:lastModifiedBy>
  <cp:revision>4</cp:revision>
  <cp:lastPrinted>2021-11-26T05:27:00Z</cp:lastPrinted>
  <dcterms:created xsi:type="dcterms:W3CDTF">2023-05-12T06:21:00Z</dcterms:created>
  <dcterms:modified xsi:type="dcterms:W3CDTF">2023-06-20T09:29:00Z</dcterms:modified>
  <cp:category>&lt;CM9 Reference&gt;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0x0101005497EBFA69BF0E44A1FC3A097C60F3B9</vt:lpwstr>
  </property>
  <property fmtid="{D5CDD505-2E9C-101B-9397-08002B2CF9AE}" pid="3" name="Order">
    <vt:r8>685600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Objective-Id">
    <vt:lpwstr>A861009</vt:lpwstr>
  </property>
  <property fmtid="{D5CDD505-2E9C-101B-9397-08002B2CF9AE}" pid="8" name="Objective-Title">
    <vt:lpwstr>A858665 - OLG - Consultation on draft update of Environment and Health Protection Guidelines: Onsite Sewage Management for Single Households - Deputy Secretary Brief - Tab 3 - Consultation Template</vt:lpwstr>
  </property>
</Properties>
</file>